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91" w:rsidRPr="00690355" w:rsidRDefault="00843591" w:rsidP="00843591">
      <w:pPr>
        <w:jc w:val="center"/>
        <w:outlineLvl w:val="0"/>
        <w:rPr>
          <w:rFonts w:ascii="Calibri" w:hAnsi="Calibri"/>
          <w:b/>
          <w:bCs/>
          <w:sz w:val="32"/>
          <w:szCs w:val="32"/>
        </w:rPr>
      </w:pPr>
      <w:r w:rsidRPr="00690355">
        <w:rPr>
          <w:rFonts w:ascii="Calibri" w:hAnsi="Calibri"/>
          <w:b/>
          <w:bCs/>
          <w:sz w:val="32"/>
          <w:szCs w:val="32"/>
        </w:rPr>
        <w:t>ZMLUVA O</w:t>
      </w:r>
      <w:r>
        <w:rPr>
          <w:rFonts w:ascii="Calibri" w:hAnsi="Calibri"/>
          <w:b/>
          <w:bCs/>
          <w:sz w:val="32"/>
          <w:szCs w:val="32"/>
        </w:rPr>
        <w:t> </w:t>
      </w:r>
      <w:r w:rsidRPr="00690355">
        <w:rPr>
          <w:rFonts w:ascii="Calibri" w:hAnsi="Calibri"/>
          <w:b/>
          <w:bCs/>
          <w:sz w:val="32"/>
          <w:szCs w:val="32"/>
        </w:rPr>
        <w:t>DIELO</w:t>
      </w:r>
      <w:r>
        <w:rPr>
          <w:rFonts w:ascii="Calibri" w:hAnsi="Calibri"/>
          <w:b/>
          <w:bCs/>
          <w:sz w:val="32"/>
          <w:szCs w:val="32"/>
        </w:rPr>
        <w:t xml:space="preserve"> č.</w:t>
      </w:r>
      <w:r w:rsidR="00512997">
        <w:rPr>
          <w:rFonts w:ascii="Calibri" w:hAnsi="Calibri"/>
          <w:b/>
          <w:bCs/>
          <w:sz w:val="32"/>
          <w:szCs w:val="32"/>
        </w:rPr>
        <w:t>2/2018</w:t>
      </w:r>
      <w:bookmarkStart w:id="0" w:name="_GoBack"/>
      <w:bookmarkEnd w:id="0"/>
    </w:p>
    <w:p w:rsidR="00843591" w:rsidRPr="004A22C2" w:rsidRDefault="00843591" w:rsidP="00843591">
      <w:pPr>
        <w:jc w:val="center"/>
        <w:outlineLvl w:val="0"/>
        <w:rPr>
          <w:rFonts w:ascii="Calibri" w:hAnsi="Calibri"/>
          <w:bCs/>
          <w:sz w:val="22"/>
          <w:szCs w:val="22"/>
        </w:rPr>
      </w:pPr>
    </w:p>
    <w:p w:rsidR="00843591" w:rsidRPr="004A22C2" w:rsidRDefault="00843591" w:rsidP="00843591">
      <w:pPr>
        <w:jc w:val="both"/>
        <w:outlineLvl w:val="0"/>
        <w:rPr>
          <w:rFonts w:ascii="Calibri" w:hAnsi="Calibri"/>
          <w:b/>
          <w:bCs/>
          <w:sz w:val="21"/>
          <w:szCs w:val="21"/>
        </w:rPr>
      </w:pPr>
      <w:r w:rsidRPr="004A22C2">
        <w:rPr>
          <w:rFonts w:ascii="Calibri" w:hAnsi="Calibri"/>
          <w:bCs/>
          <w:sz w:val="21"/>
          <w:szCs w:val="21"/>
        </w:rPr>
        <w:t>uzatvorená podľa § 536 a </w:t>
      </w:r>
      <w:proofErr w:type="spellStart"/>
      <w:r w:rsidRPr="004A22C2">
        <w:rPr>
          <w:rFonts w:ascii="Calibri" w:hAnsi="Calibri"/>
          <w:bCs/>
          <w:sz w:val="21"/>
          <w:szCs w:val="21"/>
        </w:rPr>
        <w:t>nasl</w:t>
      </w:r>
      <w:proofErr w:type="spellEnd"/>
      <w:r w:rsidRPr="004A22C2">
        <w:rPr>
          <w:rFonts w:ascii="Calibri" w:hAnsi="Calibri"/>
          <w:bCs/>
          <w:sz w:val="21"/>
          <w:szCs w:val="21"/>
        </w:rPr>
        <w:t xml:space="preserve">. zákona č. 513/1991 Zb. Obchodný zákonník na v súlade s ustanoveniami zákona č. 343/2016 </w:t>
      </w:r>
      <w:proofErr w:type="spellStart"/>
      <w:r w:rsidRPr="004A22C2">
        <w:rPr>
          <w:rFonts w:ascii="Calibri" w:hAnsi="Calibri"/>
          <w:bCs/>
          <w:sz w:val="21"/>
          <w:szCs w:val="21"/>
        </w:rPr>
        <w:t>Z.z</w:t>
      </w:r>
      <w:proofErr w:type="spellEnd"/>
      <w:r w:rsidRPr="004A22C2">
        <w:rPr>
          <w:rFonts w:ascii="Calibri" w:hAnsi="Calibri"/>
          <w:bCs/>
          <w:sz w:val="21"/>
          <w:szCs w:val="21"/>
        </w:rPr>
        <w:t xml:space="preserve">. o verejnom obstarávaní a o zmene a doplnení niektorých zákonov v znení neskorších predpisov ako výsledok verejného obstarávania na predmet zákazky : </w:t>
      </w:r>
      <w:r w:rsidRPr="004A22C2">
        <w:rPr>
          <w:rFonts w:ascii="Calibri" w:hAnsi="Calibri" w:cs="Arial"/>
          <w:b/>
          <w:sz w:val="21"/>
          <w:szCs w:val="21"/>
        </w:rPr>
        <w:t>„</w:t>
      </w:r>
      <w:r w:rsidR="002B2772" w:rsidRPr="002B2772">
        <w:rPr>
          <w:rFonts w:asciiTheme="minorHAnsi" w:hAnsiTheme="minorHAnsi" w:cs="Arial"/>
          <w:b/>
          <w:sz w:val="22"/>
          <w:szCs w:val="22"/>
        </w:rPr>
        <w:t>Oprava chodníka v obci Hladovka pri štátnej ceste II/520</w:t>
      </w:r>
      <w:r w:rsidRPr="004A22C2">
        <w:rPr>
          <w:rFonts w:ascii="Calibri" w:eastAsia="Calibri" w:hAnsi="Calibri"/>
          <w:b/>
          <w:sz w:val="21"/>
          <w:szCs w:val="21"/>
        </w:rPr>
        <w:t>“</w:t>
      </w:r>
    </w:p>
    <w:p w:rsidR="00843591" w:rsidRPr="00631D30" w:rsidRDefault="00843591" w:rsidP="00843591">
      <w:pPr>
        <w:jc w:val="both"/>
        <w:outlineLvl w:val="0"/>
        <w:rPr>
          <w:rFonts w:ascii="Calibri" w:hAnsi="Calibri"/>
          <w:b/>
          <w:bCs/>
          <w:sz w:val="21"/>
          <w:szCs w:val="21"/>
        </w:rPr>
      </w:pPr>
    </w:p>
    <w:p w:rsidR="00843591" w:rsidRPr="00631D30" w:rsidRDefault="00843591" w:rsidP="00843591">
      <w:pPr>
        <w:jc w:val="center"/>
        <w:outlineLvl w:val="0"/>
        <w:rPr>
          <w:rFonts w:ascii="Calibri" w:hAnsi="Calibri"/>
          <w:b/>
          <w:bCs/>
          <w:sz w:val="21"/>
          <w:szCs w:val="21"/>
        </w:rPr>
      </w:pPr>
      <w:r w:rsidRPr="00631D30">
        <w:rPr>
          <w:rFonts w:ascii="Calibri" w:hAnsi="Calibri"/>
          <w:b/>
          <w:bCs/>
          <w:sz w:val="21"/>
          <w:szCs w:val="21"/>
        </w:rPr>
        <w:t>Preambula</w:t>
      </w:r>
    </w:p>
    <w:p w:rsidR="00843591" w:rsidRDefault="00843591" w:rsidP="00843591">
      <w:pPr>
        <w:pStyle w:val="VZN1"/>
        <w:numPr>
          <w:ilvl w:val="0"/>
          <w:numId w:val="0"/>
        </w:numPr>
        <w:rPr>
          <w:rFonts w:ascii="Calibri" w:hAnsi="Calibri"/>
          <w:sz w:val="21"/>
          <w:szCs w:val="21"/>
          <w:lang w:val="sk-SK"/>
        </w:rPr>
      </w:pPr>
      <w:r w:rsidRPr="00631D30">
        <w:rPr>
          <w:rFonts w:ascii="Calibri" w:hAnsi="Calibri"/>
          <w:sz w:val="21"/>
          <w:szCs w:val="21"/>
          <w:lang w:val="sk-SK"/>
        </w:rPr>
        <w:t xml:space="preserve">Objednávateľ na obstaranie predmetu tejto zmluvy použil postup podľa §§ </w:t>
      </w:r>
      <w:r>
        <w:rPr>
          <w:rFonts w:ascii="Calibri" w:hAnsi="Calibri"/>
          <w:sz w:val="21"/>
          <w:szCs w:val="21"/>
        </w:rPr>
        <w:t>113 - 114</w:t>
      </w:r>
      <w:r w:rsidRPr="00631D30">
        <w:rPr>
          <w:rFonts w:ascii="Calibri" w:hAnsi="Calibri"/>
          <w:sz w:val="21"/>
          <w:szCs w:val="21"/>
        </w:rPr>
        <w:t xml:space="preserve"> </w:t>
      </w:r>
      <w:r w:rsidRPr="00631D30">
        <w:rPr>
          <w:rFonts w:ascii="Calibri" w:hAnsi="Calibri"/>
          <w:sz w:val="21"/>
          <w:szCs w:val="21"/>
          <w:lang w:val="sk-SK"/>
        </w:rPr>
        <w:t xml:space="preserve">zákona č. 343/2015 </w:t>
      </w:r>
      <w:proofErr w:type="spellStart"/>
      <w:r w:rsidRPr="00631D30">
        <w:rPr>
          <w:rFonts w:ascii="Calibri" w:hAnsi="Calibri"/>
          <w:sz w:val="21"/>
          <w:szCs w:val="21"/>
          <w:lang w:val="sk-SK"/>
        </w:rPr>
        <w:t>Z.z</w:t>
      </w:r>
      <w:proofErr w:type="spellEnd"/>
      <w:r w:rsidRPr="00631D30">
        <w:rPr>
          <w:rFonts w:ascii="Calibri" w:hAnsi="Calibri"/>
          <w:sz w:val="21"/>
          <w:szCs w:val="21"/>
          <w:lang w:val="sk-SK"/>
        </w:rPr>
        <w:t>. o verejnom obstarávaní a o zmene a dop</w:t>
      </w:r>
      <w:r>
        <w:rPr>
          <w:rFonts w:ascii="Calibri" w:hAnsi="Calibri"/>
          <w:sz w:val="21"/>
          <w:szCs w:val="21"/>
          <w:lang w:val="sk-SK"/>
        </w:rPr>
        <w:t>lnení niektorých zákonov</w:t>
      </w:r>
    </w:p>
    <w:p w:rsidR="00092109" w:rsidRPr="00690355" w:rsidRDefault="00092109" w:rsidP="00843591">
      <w:pPr>
        <w:pStyle w:val="VZN1"/>
        <w:numPr>
          <w:ilvl w:val="0"/>
          <w:numId w:val="0"/>
        </w:numPr>
        <w:rPr>
          <w:rFonts w:ascii="Calibri" w:hAnsi="Calibri"/>
          <w:sz w:val="22"/>
          <w:szCs w:val="22"/>
          <w:lang w:val="sk-SK"/>
        </w:rPr>
      </w:pPr>
    </w:p>
    <w:p w:rsidR="00843591" w:rsidRPr="00690355" w:rsidRDefault="00235CF5" w:rsidP="00843591">
      <w:pPr>
        <w:jc w:val="center"/>
        <w:outlineLvl w:val="0"/>
        <w:rPr>
          <w:rFonts w:ascii="Calibri" w:hAnsi="Calibri"/>
          <w:b/>
          <w:bCs/>
          <w:sz w:val="22"/>
          <w:szCs w:val="22"/>
        </w:rPr>
      </w:pPr>
      <w:r>
        <w:rPr>
          <w:rFonts w:ascii="Calibri" w:hAnsi="Calibri"/>
          <w:b/>
          <w:bCs/>
          <w:sz w:val="22"/>
          <w:szCs w:val="22"/>
        </w:rPr>
        <w:t>Čl.</w:t>
      </w:r>
      <w:r w:rsidR="00843591" w:rsidRPr="00690355">
        <w:rPr>
          <w:rFonts w:ascii="Calibri" w:hAnsi="Calibri"/>
          <w:b/>
          <w:bCs/>
          <w:sz w:val="22"/>
          <w:szCs w:val="22"/>
        </w:rPr>
        <w:t xml:space="preserve"> 1. Zmluvné strany</w:t>
      </w:r>
    </w:p>
    <w:tbl>
      <w:tblPr>
        <w:tblW w:w="9605" w:type="dxa"/>
        <w:tblLook w:val="01E0" w:firstRow="1" w:lastRow="1" w:firstColumn="1" w:lastColumn="1" w:noHBand="0" w:noVBand="0"/>
      </w:tblPr>
      <w:tblGrid>
        <w:gridCol w:w="1640"/>
        <w:gridCol w:w="487"/>
        <w:gridCol w:w="958"/>
        <w:gridCol w:w="5562"/>
        <w:gridCol w:w="817"/>
        <w:gridCol w:w="141"/>
      </w:tblGrid>
      <w:tr w:rsidR="00843591" w:rsidRPr="00690355" w:rsidTr="00843591">
        <w:trPr>
          <w:gridAfter w:val="1"/>
          <w:wAfter w:w="141" w:type="dxa"/>
        </w:trPr>
        <w:tc>
          <w:tcPr>
            <w:tcW w:w="1640" w:type="dxa"/>
            <w:shd w:val="clear" w:color="auto" w:fill="D9D9D9"/>
            <w:noWrap/>
          </w:tcPr>
          <w:p w:rsidR="00843591" w:rsidRPr="00497D6C" w:rsidRDefault="00843591" w:rsidP="00800130">
            <w:pPr>
              <w:rPr>
                <w:rFonts w:ascii="Calibri" w:hAnsi="Calibri"/>
                <w:b/>
                <w:sz w:val="22"/>
                <w:szCs w:val="22"/>
              </w:rPr>
            </w:pPr>
            <w:r w:rsidRPr="00497D6C">
              <w:rPr>
                <w:rFonts w:ascii="Calibri" w:hAnsi="Calibri"/>
                <w:b/>
                <w:sz w:val="22"/>
                <w:szCs w:val="22"/>
              </w:rPr>
              <w:t>Objednávateľ:</w:t>
            </w:r>
          </w:p>
        </w:tc>
        <w:tc>
          <w:tcPr>
            <w:tcW w:w="7824" w:type="dxa"/>
            <w:gridSpan w:val="4"/>
            <w:shd w:val="clear" w:color="auto" w:fill="D9D9D9"/>
            <w:noWrap/>
          </w:tcPr>
          <w:p w:rsidR="00843591" w:rsidRPr="00690355" w:rsidRDefault="00843591" w:rsidP="00800130">
            <w:pPr>
              <w:rPr>
                <w:rFonts w:ascii="Calibri" w:hAnsi="Calibri"/>
                <w:sz w:val="22"/>
                <w:szCs w:val="22"/>
              </w:rPr>
            </w:pPr>
          </w:p>
          <w:p w:rsidR="00843591" w:rsidRPr="00690355" w:rsidRDefault="00843591" w:rsidP="00800130">
            <w:pPr>
              <w:rPr>
                <w:rFonts w:ascii="Calibri" w:hAnsi="Calibri"/>
                <w:sz w:val="22"/>
                <w:szCs w:val="22"/>
              </w:rPr>
            </w:pPr>
          </w:p>
        </w:tc>
      </w:tr>
      <w:tr w:rsidR="00843591" w:rsidRPr="00690355" w:rsidTr="00843591">
        <w:trPr>
          <w:trHeight w:val="249"/>
        </w:trPr>
        <w:tc>
          <w:tcPr>
            <w:tcW w:w="3085" w:type="dxa"/>
            <w:gridSpan w:val="3"/>
            <w:noWrap/>
          </w:tcPr>
          <w:p w:rsidR="00843591" w:rsidRPr="00690355" w:rsidRDefault="00843591" w:rsidP="00800130">
            <w:pPr>
              <w:rPr>
                <w:rFonts w:ascii="Calibri" w:hAnsi="Calibri"/>
                <w:sz w:val="22"/>
                <w:szCs w:val="22"/>
              </w:rPr>
            </w:pPr>
            <w:r w:rsidRPr="00690355">
              <w:rPr>
                <w:rFonts w:ascii="Calibri" w:hAnsi="Calibri"/>
                <w:sz w:val="22"/>
                <w:szCs w:val="22"/>
              </w:rPr>
              <w:t xml:space="preserve">Názov: </w:t>
            </w:r>
          </w:p>
        </w:tc>
        <w:tc>
          <w:tcPr>
            <w:tcW w:w="6520" w:type="dxa"/>
            <w:gridSpan w:val="3"/>
            <w:noWrap/>
          </w:tcPr>
          <w:p w:rsidR="00843591" w:rsidRPr="004A22C2" w:rsidRDefault="00843591" w:rsidP="002B2772">
            <w:pPr>
              <w:rPr>
                <w:rFonts w:ascii="Calibri" w:hAnsi="Calibri"/>
                <w:b/>
                <w:sz w:val="21"/>
                <w:szCs w:val="21"/>
              </w:rPr>
            </w:pPr>
            <w:r w:rsidRPr="004A22C2">
              <w:rPr>
                <w:rFonts w:ascii="Calibri" w:hAnsi="Calibri"/>
                <w:b/>
                <w:sz w:val="21"/>
                <w:szCs w:val="21"/>
              </w:rPr>
              <w:t xml:space="preserve">Obec </w:t>
            </w:r>
            <w:r w:rsidR="002B2772">
              <w:rPr>
                <w:rFonts w:ascii="Calibri" w:hAnsi="Calibri"/>
                <w:b/>
                <w:sz w:val="21"/>
                <w:szCs w:val="21"/>
              </w:rPr>
              <w:t>Hladovka</w:t>
            </w:r>
          </w:p>
        </w:tc>
      </w:tr>
      <w:tr w:rsidR="00843591" w:rsidRPr="00690355" w:rsidTr="00843591">
        <w:tc>
          <w:tcPr>
            <w:tcW w:w="3085" w:type="dxa"/>
            <w:gridSpan w:val="3"/>
            <w:noWrap/>
          </w:tcPr>
          <w:p w:rsidR="00843591" w:rsidRPr="00690355" w:rsidRDefault="00843591" w:rsidP="00800130">
            <w:pPr>
              <w:rPr>
                <w:rFonts w:ascii="Calibri" w:hAnsi="Calibri"/>
                <w:sz w:val="22"/>
                <w:szCs w:val="22"/>
              </w:rPr>
            </w:pPr>
            <w:r w:rsidRPr="00690355">
              <w:rPr>
                <w:rFonts w:ascii="Calibri" w:hAnsi="Calibri"/>
                <w:sz w:val="22"/>
                <w:szCs w:val="22"/>
              </w:rPr>
              <w:t>Sídlo:</w:t>
            </w:r>
          </w:p>
        </w:tc>
        <w:tc>
          <w:tcPr>
            <w:tcW w:w="6520" w:type="dxa"/>
            <w:gridSpan w:val="3"/>
            <w:noWrap/>
          </w:tcPr>
          <w:p w:rsidR="00843591" w:rsidRPr="004A22C2" w:rsidRDefault="002B2772" w:rsidP="002B2772">
            <w:pPr>
              <w:rPr>
                <w:rFonts w:ascii="Calibri" w:hAnsi="Calibri"/>
                <w:b/>
                <w:sz w:val="21"/>
                <w:szCs w:val="21"/>
              </w:rPr>
            </w:pPr>
            <w:r>
              <w:rPr>
                <w:rFonts w:ascii="Calibri" w:hAnsi="Calibri" w:cs="Arial"/>
                <w:color w:val="000000"/>
                <w:sz w:val="21"/>
                <w:szCs w:val="21"/>
                <w:shd w:val="clear" w:color="auto" w:fill="FFFFFF"/>
              </w:rPr>
              <w:t>Hladovka 45</w:t>
            </w:r>
            <w:r w:rsidR="00843591" w:rsidRPr="004A22C2">
              <w:rPr>
                <w:rFonts w:ascii="Calibri" w:hAnsi="Calibri" w:cs="Arial"/>
                <w:color w:val="000000"/>
                <w:sz w:val="21"/>
                <w:szCs w:val="21"/>
              </w:rPr>
              <w:br/>
            </w:r>
            <w:r>
              <w:rPr>
                <w:rFonts w:ascii="Calibri" w:hAnsi="Calibri" w:cs="Arial"/>
                <w:color w:val="000000"/>
                <w:sz w:val="21"/>
                <w:szCs w:val="21"/>
                <w:shd w:val="clear" w:color="auto" w:fill="FFFFFF"/>
              </w:rPr>
              <w:t>027 13 Hladovka</w:t>
            </w:r>
          </w:p>
        </w:tc>
      </w:tr>
      <w:tr w:rsidR="00843591" w:rsidRPr="00690355" w:rsidTr="00843591">
        <w:tc>
          <w:tcPr>
            <w:tcW w:w="3085" w:type="dxa"/>
            <w:gridSpan w:val="3"/>
            <w:noWrap/>
          </w:tcPr>
          <w:p w:rsidR="00843591" w:rsidRPr="00690355" w:rsidRDefault="00843591" w:rsidP="00800130">
            <w:pPr>
              <w:rPr>
                <w:rFonts w:ascii="Calibri" w:hAnsi="Calibri"/>
                <w:sz w:val="22"/>
                <w:szCs w:val="22"/>
              </w:rPr>
            </w:pPr>
            <w:r w:rsidRPr="00690355">
              <w:rPr>
                <w:rFonts w:ascii="Calibri" w:hAnsi="Calibri"/>
                <w:sz w:val="22"/>
                <w:szCs w:val="22"/>
              </w:rPr>
              <w:t xml:space="preserve">Zastúpený:  </w:t>
            </w:r>
          </w:p>
        </w:tc>
        <w:tc>
          <w:tcPr>
            <w:tcW w:w="6520" w:type="dxa"/>
            <w:gridSpan w:val="3"/>
            <w:noWrap/>
          </w:tcPr>
          <w:p w:rsidR="00843591" w:rsidRPr="004A22C2" w:rsidRDefault="002B2772" w:rsidP="00800130">
            <w:pPr>
              <w:rPr>
                <w:rFonts w:ascii="Calibri" w:hAnsi="Calibri"/>
                <w:b/>
                <w:i/>
                <w:sz w:val="21"/>
                <w:szCs w:val="21"/>
              </w:rPr>
            </w:pPr>
            <w:r w:rsidRPr="003D3A2A">
              <w:rPr>
                <w:rFonts w:asciiTheme="minorHAnsi" w:hAnsiTheme="minorHAnsi"/>
                <w:b/>
                <w:sz w:val="22"/>
                <w:szCs w:val="22"/>
              </w:rPr>
              <w:t>PhDr. Marián Brnušák</w:t>
            </w:r>
            <w:r w:rsidRPr="0011469F">
              <w:rPr>
                <w:rFonts w:asciiTheme="minorHAnsi" w:hAnsiTheme="minorHAnsi"/>
                <w:b/>
                <w:sz w:val="22"/>
                <w:szCs w:val="22"/>
              </w:rPr>
              <w:t xml:space="preserve">, </w:t>
            </w:r>
            <w:r>
              <w:rPr>
                <w:rFonts w:asciiTheme="minorHAnsi" w:hAnsiTheme="minorHAnsi"/>
                <w:sz w:val="22"/>
                <w:szCs w:val="22"/>
              </w:rPr>
              <w:t>starosta obce</w:t>
            </w:r>
          </w:p>
        </w:tc>
      </w:tr>
      <w:tr w:rsidR="00843591" w:rsidRPr="00690355" w:rsidTr="00843591">
        <w:tc>
          <w:tcPr>
            <w:tcW w:w="3085" w:type="dxa"/>
            <w:gridSpan w:val="3"/>
            <w:noWrap/>
          </w:tcPr>
          <w:p w:rsidR="00843591" w:rsidRPr="00690355" w:rsidRDefault="00843591" w:rsidP="00800130">
            <w:pPr>
              <w:rPr>
                <w:rFonts w:ascii="Calibri" w:hAnsi="Calibri"/>
                <w:color w:val="FF0000"/>
                <w:sz w:val="22"/>
                <w:szCs w:val="22"/>
              </w:rPr>
            </w:pPr>
          </w:p>
        </w:tc>
        <w:tc>
          <w:tcPr>
            <w:tcW w:w="6520" w:type="dxa"/>
            <w:gridSpan w:val="3"/>
            <w:noWrap/>
          </w:tcPr>
          <w:p w:rsidR="00843591" w:rsidRPr="00690355" w:rsidRDefault="00843591" w:rsidP="00800130">
            <w:pPr>
              <w:rPr>
                <w:rFonts w:ascii="Calibri" w:hAnsi="Calibri"/>
                <w:color w:val="FF0000"/>
                <w:sz w:val="22"/>
                <w:szCs w:val="22"/>
              </w:rPr>
            </w:pPr>
          </w:p>
        </w:tc>
      </w:tr>
      <w:tr w:rsidR="00843591" w:rsidRPr="00690355" w:rsidTr="00843591">
        <w:tc>
          <w:tcPr>
            <w:tcW w:w="3085" w:type="dxa"/>
            <w:gridSpan w:val="3"/>
            <w:noWrap/>
          </w:tcPr>
          <w:p w:rsidR="00843591" w:rsidRPr="00784D4C" w:rsidRDefault="00843591" w:rsidP="00800130">
            <w:pPr>
              <w:rPr>
                <w:rFonts w:ascii="Calibri" w:hAnsi="Calibri"/>
                <w:sz w:val="22"/>
                <w:szCs w:val="22"/>
              </w:rPr>
            </w:pPr>
            <w:r w:rsidRPr="00784D4C">
              <w:rPr>
                <w:rFonts w:ascii="Calibri" w:hAnsi="Calibri"/>
                <w:sz w:val="22"/>
                <w:szCs w:val="22"/>
              </w:rPr>
              <w:t xml:space="preserve">IČO: </w:t>
            </w:r>
          </w:p>
        </w:tc>
        <w:tc>
          <w:tcPr>
            <w:tcW w:w="6520" w:type="dxa"/>
            <w:gridSpan w:val="3"/>
            <w:noWrap/>
          </w:tcPr>
          <w:p w:rsidR="00843591" w:rsidRPr="00690355" w:rsidRDefault="00843591" w:rsidP="002B2772">
            <w:pPr>
              <w:rPr>
                <w:rFonts w:ascii="Calibri" w:hAnsi="Calibri"/>
                <w:sz w:val="22"/>
                <w:szCs w:val="22"/>
              </w:rPr>
            </w:pPr>
            <w:r>
              <w:rPr>
                <w:rFonts w:ascii="Calibri" w:hAnsi="Calibri"/>
                <w:sz w:val="22"/>
                <w:szCs w:val="22"/>
              </w:rPr>
              <w:t>00314</w:t>
            </w:r>
            <w:r w:rsidR="002B2772">
              <w:rPr>
                <w:rFonts w:ascii="Calibri" w:hAnsi="Calibri"/>
                <w:sz w:val="22"/>
                <w:szCs w:val="22"/>
              </w:rPr>
              <w:t>480</w:t>
            </w:r>
          </w:p>
        </w:tc>
      </w:tr>
      <w:tr w:rsidR="00843591" w:rsidRPr="00690355" w:rsidTr="00800130">
        <w:tc>
          <w:tcPr>
            <w:tcW w:w="9605" w:type="dxa"/>
            <w:gridSpan w:val="6"/>
            <w:noWrap/>
          </w:tcPr>
          <w:p w:rsidR="00684690" w:rsidRPr="00784D4C" w:rsidRDefault="00843591" w:rsidP="00684690">
            <w:pPr>
              <w:ind w:left="34" w:hanging="34"/>
              <w:rPr>
                <w:rFonts w:ascii="Calibri" w:eastAsia="Andale Sans UI" w:hAnsi="Calibri" w:cs="Tahoma"/>
                <w:b/>
                <w:bCs/>
                <w:kern w:val="3"/>
                <w:sz w:val="22"/>
                <w:szCs w:val="22"/>
                <w:lang w:eastAsia="en-US" w:bidi="en-US"/>
              </w:rPr>
            </w:pPr>
            <w:r w:rsidRPr="00784D4C">
              <w:rPr>
                <w:rFonts w:ascii="Calibri" w:hAnsi="Calibri"/>
                <w:b/>
                <w:sz w:val="22"/>
                <w:szCs w:val="22"/>
              </w:rPr>
              <w:t xml:space="preserve">DIČ: </w:t>
            </w:r>
            <w:r w:rsidR="00684690" w:rsidRPr="00784D4C">
              <w:rPr>
                <w:rFonts w:ascii="Calibri" w:hAnsi="Calibri"/>
                <w:b/>
                <w:sz w:val="22"/>
                <w:szCs w:val="22"/>
              </w:rPr>
              <w:t xml:space="preserve">                                                      </w:t>
            </w:r>
            <w:r w:rsidR="00684690" w:rsidRPr="00784D4C">
              <w:rPr>
                <w:rFonts w:ascii="Calibri" w:eastAsia="Andale Sans UI" w:hAnsi="Calibri" w:cs="Tahoma"/>
                <w:b/>
                <w:kern w:val="3"/>
                <w:sz w:val="22"/>
                <w:szCs w:val="22"/>
                <w:lang w:eastAsia="en-US" w:bidi="en-US"/>
              </w:rPr>
              <w:t>2020571641</w:t>
            </w:r>
          </w:p>
          <w:p w:rsidR="00684690" w:rsidRPr="00784D4C" w:rsidRDefault="00684690" w:rsidP="00684690">
            <w:pPr>
              <w:widowControl w:val="0"/>
              <w:tabs>
                <w:tab w:val="left" w:pos="1843"/>
              </w:tabs>
              <w:suppressAutoHyphens/>
              <w:autoSpaceDN w:val="0"/>
              <w:ind w:left="-2342" w:firstLine="2342"/>
              <w:textAlignment w:val="baseline"/>
              <w:rPr>
                <w:rFonts w:ascii="Calibri" w:eastAsia="Andale Sans UI" w:hAnsi="Calibri" w:cs="Tahoma"/>
                <w:b/>
                <w:bCs/>
                <w:kern w:val="3"/>
                <w:sz w:val="22"/>
                <w:szCs w:val="22"/>
                <w:lang w:val="pl-PL" w:eastAsia="en-US" w:bidi="en-US"/>
              </w:rPr>
            </w:pPr>
            <w:r w:rsidRPr="00784D4C">
              <w:rPr>
                <w:rFonts w:ascii="Calibri" w:hAnsi="Calibri"/>
                <w:b/>
                <w:sz w:val="22"/>
                <w:szCs w:val="22"/>
              </w:rPr>
              <w:t xml:space="preserve">Bankové spojenie:                             </w:t>
            </w:r>
            <w:r w:rsidRPr="00784D4C">
              <w:rPr>
                <w:rFonts w:ascii="Calibri" w:eastAsia="Andale Sans UI" w:hAnsi="Calibri" w:cs="Tahoma"/>
                <w:b/>
                <w:bCs/>
                <w:kern w:val="3"/>
                <w:sz w:val="22"/>
                <w:szCs w:val="22"/>
                <w:lang w:eastAsia="en-US" w:bidi="en-US"/>
              </w:rPr>
              <w:t xml:space="preserve">VÚB, </w:t>
            </w:r>
            <w:proofErr w:type="spellStart"/>
            <w:r w:rsidRPr="00784D4C">
              <w:rPr>
                <w:rFonts w:ascii="Calibri" w:eastAsia="Andale Sans UI" w:hAnsi="Calibri" w:cs="Tahoma"/>
                <w:b/>
                <w:bCs/>
                <w:kern w:val="3"/>
                <w:sz w:val="22"/>
                <w:szCs w:val="22"/>
                <w:lang w:eastAsia="en-US" w:bidi="en-US"/>
              </w:rPr>
              <w:t>a.s</w:t>
            </w:r>
            <w:proofErr w:type="spellEnd"/>
            <w:r w:rsidRPr="00784D4C">
              <w:rPr>
                <w:rFonts w:ascii="Calibri" w:eastAsia="Andale Sans UI" w:hAnsi="Calibri" w:cs="Tahoma"/>
                <w:b/>
                <w:bCs/>
                <w:kern w:val="3"/>
                <w:sz w:val="22"/>
                <w:szCs w:val="22"/>
                <w:lang w:eastAsia="en-US" w:bidi="en-US"/>
              </w:rPr>
              <w:t>., Mlynské Nivy1, 829 90 Bratislava 25</w:t>
            </w:r>
          </w:p>
          <w:p w:rsidR="00843591" w:rsidRPr="00784D4C" w:rsidRDefault="00684690" w:rsidP="00800130">
            <w:pPr>
              <w:rPr>
                <w:rFonts w:ascii="Calibri" w:eastAsia="Andale Sans UI" w:hAnsi="Calibri" w:cs="Tahoma"/>
                <w:b/>
                <w:kern w:val="3"/>
                <w:sz w:val="22"/>
                <w:szCs w:val="22"/>
                <w:lang w:eastAsia="en-US" w:bidi="en-US"/>
              </w:rPr>
            </w:pPr>
            <w:r w:rsidRPr="00784D4C">
              <w:rPr>
                <w:rFonts w:ascii="Calibri" w:eastAsia="Andale Sans UI" w:hAnsi="Calibri" w:cs="Tahoma"/>
                <w:b/>
                <w:bCs/>
                <w:kern w:val="3"/>
                <w:sz w:val="22"/>
                <w:szCs w:val="22"/>
                <w:lang w:val="pl-PL" w:eastAsia="en-US" w:bidi="en-US"/>
              </w:rPr>
              <w:t>Číslo účtu:</w:t>
            </w:r>
            <w:r w:rsidRPr="00784D4C">
              <w:rPr>
                <w:rFonts w:ascii="Calibri" w:eastAsia="Andale Sans UI" w:hAnsi="Calibri" w:cs="Tahoma"/>
                <w:b/>
                <w:bCs/>
                <w:kern w:val="3"/>
                <w:sz w:val="22"/>
                <w:szCs w:val="22"/>
                <w:lang w:val="pl-PL" w:eastAsia="en-US" w:bidi="en-US"/>
              </w:rPr>
              <w:tab/>
            </w:r>
            <w:r w:rsidRPr="00784D4C">
              <w:rPr>
                <w:rFonts w:ascii="Calibri" w:eastAsia="Andale Sans UI" w:hAnsi="Calibri" w:cs="Tahoma"/>
                <w:b/>
                <w:kern w:val="3"/>
                <w:sz w:val="22"/>
                <w:szCs w:val="22"/>
                <w:lang w:val="pl-PL" w:eastAsia="en-US" w:bidi="en-US"/>
              </w:rPr>
              <w:tab/>
              <w:t xml:space="preserve">                   </w:t>
            </w:r>
            <w:r w:rsidRPr="00784D4C">
              <w:rPr>
                <w:rFonts w:ascii="Calibri" w:eastAsia="Andale Sans UI" w:hAnsi="Calibri" w:cs="Tahoma"/>
                <w:b/>
                <w:kern w:val="3"/>
                <w:sz w:val="22"/>
                <w:szCs w:val="22"/>
                <w:lang w:eastAsia="en-US" w:bidi="en-US"/>
              </w:rPr>
              <w:t>SK41</w:t>
            </w:r>
            <w:r w:rsidR="00784D4C" w:rsidRPr="00784D4C">
              <w:rPr>
                <w:rFonts w:ascii="Calibri" w:eastAsia="Andale Sans UI" w:hAnsi="Calibri" w:cs="Tahoma"/>
                <w:b/>
                <w:kern w:val="3"/>
                <w:sz w:val="22"/>
                <w:szCs w:val="22"/>
                <w:lang w:eastAsia="en-US" w:bidi="en-US"/>
              </w:rPr>
              <w:t xml:space="preserve"> </w:t>
            </w:r>
            <w:r w:rsidRPr="00784D4C">
              <w:rPr>
                <w:rFonts w:ascii="Calibri" w:eastAsia="Andale Sans UI" w:hAnsi="Calibri" w:cs="Tahoma"/>
                <w:b/>
                <w:kern w:val="3"/>
                <w:sz w:val="22"/>
                <w:szCs w:val="22"/>
                <w:lang w:eastAsia="en-US" w:bidi="en-US"/>
              </w:rPr>
              <w:t>0200</w:t>
            </w:r>
            <w:r w:rsidR="00784D4C" w:rsidRPr="00784D4C">
              <w:rPr>
                <w:rFonts w:ascii="Calibri" w:eastAsia="Andale Sans UI" w:hAnsi="Calibri" w:cs="Tahoma"/>
                <w:b/>
                <w:kern w:val="3"/>
                <w:sz w:val="22"/>
                <w:szCs w:val="22"/>
                <w:lang w:eastAsia="en-US" w:bidi="en-US"/>
              </w:rPr>
              <w:t xml:space="preserve"> </w:t>
            </w:r>
            <w:r w:rsidRPr="00784D4C">
              <w:rPr>
                <w:rFonts w:ascii="Calibri" w:eastAsia="Andale Sans UI" w:hAnsi="Calibri" w:cs="Tahoma"/>
                <w:b/>
                <w:kern w:val="3"/>
                <w:sz w:val="22"/>
                <w:szCs w:val="22"/>
                <w:lang w:eastAsia="en-US" w:bidi="en-US"/>
              </w:rPr>
              <w:t>0000</w:t>
            </w:r>
            <w:r w:rsidR="00784D4C" w:rsidRPr="00784D4C">
              <w:rPr>
                <w:rFonts w:ascii="Calibri" w:eastAsia="Andale Sans UI" w:hAnsi="Calibri" w:cs="Tahoma"/>
                <w:b/>
                <w:kern w:val="3"/>
                <w:sz w:val="22"/>
                <w:szCs w:val="22"/>
                <w:lang w:eastAsia="en-US" w:bidi="en-US"/>
              </w:rPr>
              <w:t xml:space="preserve"> </w:t>
            </w:r>
            <w:r w:rsidRPr="00784D4C">
              <w:rPr>
                <w:rFonts w:ascii="Calibri" w:eastAsia="Andale Sans UI" w:hAnsi="Calibri" w:cs="Tahoma"/>
                <w:b/>
                <w:kern w:val="3"/>
                <w:sz w:val="22"/>
                <w:szCs w:val="22"/>
                <w:lang w:eastAsia="en-US" w:bidi="en-US"/>
              </w:rPr>
              <w:t>0000</w:t>
            </w:r>
            <w:r w:rsidR="00784D4C" w:rsidRPr="00784D4C">
              <w:rPr>
                <w:rFonts w:ascii="Calibri" w:eastAsia="Andale Sans UI" w:hAnsi="Calibri" w:cs="Tahoma"/>
                <w:b/>
                <w:kern w:val="3"/>
                <w:sz w:val="22"/>
                <w:szCs w:val="22"/>
                <w:lang w:eastAsia="en-US" w:bidi="en-US"/>
              </w:rPr>
              <w:t xml:space="preserve"> </w:t>
            </w:r>
            <w:r w:rsidRPr="00784D4C">
              <w:rPr>
                <w:rFonts w:ascii="Calibri" w:eastAsia="Andale Sans UI" w:hAnsi="Calibri" w:cs="Tahoma"/>
                <w:b/>
                <w:kern w:val="3"/>
                <w:sz w:val="22"/>
                <w:szCs w:val="22"/>
                <w:lang w:eastAsia="en-US" w:bidi="en-US"/>
              </w:rPr>
              <w:t>1952</w:t>
            </w:r>
            <w:r w:rsidR="00784D4C" w:rsidRPr="00784D4C">
              <w:rPr>
                <w:rFonts w:ascii="Calibri" w:eastAsia="Andale Sans UI" w:hAnsi="Calibri" w:cs="Tahoma"/>
                <w:b/>
                <w:kern w:val="3"/>
                <w:sz w:val="22"/>
                <w:szCs w:val="22"/>
                <w:lang w:eastAsia="en-US" w:bidi="en-US"/>
              </w:rPr>
              <w:t xml:space="preserve"> </w:t>
            </w:r>
            <w:r w:rsidRPr="00784D4C">
              <w:rPr>
                <w:rFonts w:ascii="Calibri" w:eastAsia="Andale Sans UI" w:hAnsi="Calibri" w:cs="Tahoma"/>
                <w:b/>
                <w:kern w:val="3"/>
                <w:sz w:val="22"/>
                <w:szCs w:val="22"/>
                <w:lang w:eastAsia="en-US" w:bidi="en-US"/>
              </w:rPr>
              <w:t>1332</w:t>
            </w:r>
          </w:p>
          <w:p w:rsidR="00684690" w:rsidRPr="00784D4C" w:rsidRDefault="00684690" w:rsidP="00684690">
            <w:pPr>
              <w:widowControl w:val="0"/>
              <w:suppressAutoHyphens/>
              <w:autoSpaceDN w:val="0"/>
              <w:ind w:left="-2342" w:firstLine="2342"/>
              <w:textAlignment w:val="baseline"/>
              <w:rPr>
                <w:rFonts w:ascii="Calibri" w:eastAsia="Andale Sans UI" w:hAnsi="Calibri" w:cs="Tahoma"/>
                <w:b/>
                <w:kern w:val="3"/>
                <w:sz w:val="22"/>
                <w:szCs w:val="22"/>
                <w:lang w:val="en-US" w:eastAsia="en-US" w:bidi="en-US"/>
              </w:rPr>
            </w:pPr>
            <w:r w:rsidRPr="00784D4C">
              <w:rPr>
                <w:rFonts w:ascii="Calibri" w:eastAsia="Andale Sans UI" w:hAnsi="Calibri" w:cs="Tahoma"/>
                <w:b/>
                <w:kern w:val="3"/>
                <w:sz w:val="22"/>
                <w:szCs w:val="22"/>
                <w:lang w:val="pl-PL" w:eastAsia="en-US" w:bidi="en-US"/>
              </w:rPr>
              <w:t>Č.tel./f</w:t>
            </w:r>
            <w:r w:rsidRPr="00784D4C">
              <w:rPr>
                <w:rFonts w:ascii="Calibri" w:eastAsia="Andale Sans UI" w:hAnsi="Calibri" w:cs="Tahoma"/>
                <w:b/>
                <w:kern w:val="3"/>
                <w:sz w:val="22"/>
                <w:szCs w:val="22"/>
                <w:lang w:val="en-US" w:eastAsia="en-US" w:bidi="en-US"/>
              </w:rPr>
              <w:t>ax:</w:t>
            </w:r>
            <w:r w:rsidRPr="00784D4C">
              <w:rPr>
                <w:rFonts w:ascii="Calibri" w:eastAsia="Andale Sans UI" w:hAnsi="Calibri" w:cs="Tahoma"/>
                <w:b/>
                <w:kern w:val="3"/>
                <w:sz w:val="22"/>
                <w:szCs w:val="22"/>
                <w:lang w:val="en-US" w:eastAsia="en-US" w:bidi="en-US"/>
              </w:rPr>
              <w:tab/>
            </w:r>
            <w:r w:rsidRPr="00784D4C">
              <w:rPr>
                <w:rFonts w:ascii="Calibri" w:eastAsia="Andale Sans UI" w:hAnsi="Calibri" w:cs="Tahoma"/>
                <w:b/>
                <w:kern w:val="3"/>
                <w:sz w:val="22"/>
                <w:szCs w:val="22"/>
                <w:lang w:val="en-US" w:eastAsia="en-US" w:bidi="en-US"/>
              </w:rPr>
              <w:tab/>
              <w:t xml:space="preserve">                   043/5397702, 0905472430</w:t>
            </w:r>
          </w:p>
          <w:p w:rsidR="00684690" w:rsidRPr="00784D4C" w:rsidRDefault="00684690" w:rsidP="00684690">
            <w:pPr>
              <w:widowControl w:val="0"/>
              <w:suppressAutoHyphens/>
              <w:autoSpaceDN w:val="0"/>
              <w:ind w:left="-2342" w:firstLine="2342"/>
              <w:textAlignment w:val="baseline"/>
              <w:rPr>
                <w:rFonts w:ascii="Calibri" w:eastAsia="Andale Sans UI" w:hAnsi="Calibri" w:cs="Tahoma"/>
                <w:b/>
                <w:kern w:val="3"/>
                <w:sz w:val="22"/>
                <w:szCs w:val="22"/>
                <w:lang w:val="en-US" w:eastAsia="en-US" w:bidi="en-US"/>
              </w:rPr>
            </w:pPr>
            <w:r w:rsidRPr="00784D4C">
              <w:rPr>
                <w:rFonts w:ascii="Calibri" w:eastAsia="Andale Sans UI" w:hAnsi="Calibri" w:cs="Tahoma"/>
                <w:b/>
                <w:kern w:val="3"/>
                <w:sz w:val="22"/>
                <w:szCs w:val="22"/>
                <w:lang w:val="en-US" w:eastAsia="en-US" w:bidi="en-US"/>
              </w:rPr>
              <w:t>e-mail:</w:t>
            </w:r>
            <w:r w:rsidRPr="00784D4C">
              <w:rPr>
                <w:rFonts w:ascii="Calibri" w:eastAsia="Andale Sans UI" w:hAnsi="Calibri" w:cs="Tahoma"/>
                <w:b/>
                <w:kern w:val="3"/>
                <w:sz w:val="22"/>
                <w:szCs w:val="22"/>
                <w:lang w:val="en-US" w:eastAsia="en-US" w:bidi="en-US"/>
              </w:rPr>
              <w:tab/>
            </w:r>
            <w:r w:rsidRPr="00784D4C">
              <w:rPr>
                <w:rFonts w:ascii="Calibri" w:eastAsia="Andale Sans UI" w:hAnsi="Calibri" w:cs="Tahoma"/>
                <w:b/>
                <w:kern w:val="3"/>
                <w:sz w:val="22"/>
                <w:szCs w:val="22"/>
                <w:lang w:val="en-US" w:eastAsia="en-US" w:bidi="en-US"/>
              </w:rPr>
              <w:tab/>
            </w:r>
            <w:r w:rsidRPr="00784D4C">
              <w:rPr>
                <w:rFonts w:ascii="Calibri" w:eastAsia="Andale Sans UI" w:hAnsi="Calibri" w:cs="Tahoma"/>
                <w:b/>
                <w:kern w:val="3"/>
                <w:sz w:val="22"/>
                <w:szCs w:val="22"/>
                <w:lang w:val="en-US" w:eastAsia="en-US" w:bidi="en-US"/>
              </w:rPr>
              <w:tab/>
              <w:t xml:space="preserve">                   ocuhladovka@orava.sk</w:t>
            </w:r>
          </w:p>
          <w:p w:rsidR="00684690" w:rsidRPr="00784D4C" w:rsidRDefault="00684690" w:rsidP="00800130">
            <w:pPr>
              <w:rPr>
                <w:rFonts w:ascii="Calibri" w:hAnsi="Calibri"/>
                <w:b/>
                <w:sz w:val="22"/>
                <w:szCs w:val="22"/>
              </w:rPr>
            </w:pPr>
          </w:p>
        </w:tc>
      </w:tr>
      <w:tr w:rsidR="00843591" w:rsidRPr="00690355" w:rsidTr="00684690">
        <w:trPr>
          <w:gridAfter w:val="2"/>
          <w:wAfter w:w="958" w:type="dxa"/>
        </w:trPr>
        <w:tc>
          <w:tcPr>
            <w:tcW w:w="2127" w:type="dxa"/>
            <w:gridSpan w:val="2"/>
            <w:noWrap/>
          </w:tcPr>
          <w:p w:rsidR="00843591" w:rsidRPr="00690355" w:rsidRDefault="00843591" w:rsidP="00684690">
            <w:pPr>
              <w:ind w:left="-2342" w:firstLine="2942"/>
              <w:rPr>
                <w:rFonts w:ascii="Calibri" w:hAnsi="Calibri"/>
                <w:sz w:val="22"/>
                <w:szCs w:val="22"/>
              </w:rPr>
            </w:pPr>
          </w:p>
        </w:tc>
        <w:tc>
          <w:tcPr>
            <w:tcW w:w="6520" w:type="dxa"/>
            <w:gridSpan w:val="2"/>
            <w:noWrap/>
          </w:tcPr>
          <w:p w:rsidR="00843591" w:rsidRPr="00690355" w:rsidRDefault="00843591" w:rsidP="00684690">
            <w:pPr>
              <w:ind w:left="-2342" w:firstLine="2942"/>
              <w:rPr>
                <w:rFonts w:ascii="Calibri" w:hAnsi="Calibri"/>
                <w:sz w:val="22"/>
                <w:szCs w:val="22"/>
              </w:rPr>
            </w:pPr>
            <w:r w:rsidRPr="00690355">
              <w:rPr>
                <w:rFonts w:ascii="Calibri" w:hAnsi="Calibri"/>
                <w:sz w:val="22"/>
                <w:szCs w:val="22"/>
              </w:rPr>
              <w:t>ďalej len „objednávateľ“</w:t>
            </w:r>
          </w:p>
        </w:tc>
      </w:tr>
    </w:tbl>
    <w:p w:rsidR="00843591" w:rsidRPr="00690355" w:rsidRDefault="00843591" w:rsidP="00843591">
      <w:pPr>
        <w:rPr>
          <w:rFonts w:ascii="Calibri" w:hAnsi="Calibri"/>
          <w:color w:val="FF0000"/>
          <w:sz w:val="22"/>
          <w:szCs w:val="22"/>
        </w:rPr>
      </w:pPr>
    </w:p>
    <w:tbl>
      <w:tblPr>
        <w:tblW w:w="9464" w:type="dxa"/>
        <w:tblLayout w:type="fixed"/>
        <w:tblLook w:val="04A0" w:firstRow="1" w:lastRow="0" w:firstColumn="1" w:lastColumn="0" w:noHBand="0" w:noVBand="1"/>
      </w:tblPr>
      <w:tblGrid>
        <w:gridCol w:w="1668"/>
        <w:gridCol w:w="1417"/>
        <w:gridCol w:w="6379"/>
      </w:tblGrid>
      <w:tr w:rsidR="00843591" w:rsidRPr="00690355" w:rsidTr="00800130">
        <w:tc>
          <w:tcPr>
            <w:tcW w:w="1668" w:type="dxa"/>
            <w:shd w:val="clear" w:color="auto" w:fill="D9D9D9"/>
          </w:tcPr>
          <w:p w:rsidR="00843591" w:rsidRPr="00497D6C" w:rsidRDefault="00843591" w:rsidP="00800130">
            <w:pPr>
              <w:rPr>
                <w:rFonts w:ascii="Calibri" w:hAnsi="Calibri"/>
                <w:b/>
                <w:sz w:val="22"/>
                <w:szCs w:val="22"/>
              </w:rPr>
            </w:pPr>
            <w:r w:rsidRPr="00497D6C">
              <w:rPr>
                <w:rFonts w:ascii="Calibri" w:hAnsi="Calibri"/>
                <w:b/>
                <w:sz w:val="22"/>
                <w:szCs w:val="22"/>
              </w:rPr>
              <w:t>Zhotoviteľ:</w:t>
            </w:r>
          </w:p>
        </w:tc>
        <w:tc>
          <w:tcPr>
            <w:tcW w:w="7796" w:type="dxa"/>
            <w:gridSpan w:val="2"/>
            <w:shd w:val="clear" w:color="auto" w:fill="D9D9D9"/>
          </w:tcPr>
          <w:p w:rsidR="00843591" w:rsidRPr="00690355" w:rsidRDefault="00843591" w:rsidP="00800130">
            <w:pPr>
              <w:rPr>
                <w:rFonts w:ascii="Calibri" w:hAnsi="Calibri"/>
                <w:sz w:val="22"/>
                <w:szCs w:val="22"/>
              </w:rPr>
            </w:pPr>
          </w:p>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Obchodné meno:</w:t>
            </w:r>
          </w:p>
        </w:tc>
        <w:tc>
          <w:tcPr>
            <w:tcW w:w="6379" w:type="dxa"/>
          </w:tcPr>
          <w:p w:rsidR="00843591" w:rsidRPr="00690355" w:rsidRDefault="00843591" w:rsidP="00800130">
            <w:pPr>
              <w:rPr>
                <w:rFonts w:ascii="Calibri" w:hAnsi="Calibri"/>
                <w:sz w:val="22"/>
                <w:szCs w:val="22"/>
              </w:rPr>
            </w:pPr>
          </w:p>
          <w:p w:rsidR="00843591" w:rsidRPr="00690355" w:rsidRDefault="00843591" w:rsidP="00800130">
            <w:pPr>
              <w:rPr>
                <w:rFonts w:ascii="Calibri" w:hAnsi="Calibri"/>
                <w:sz w:val="22"/>
                <w:szCs w:val="22"/>
              </w:rPr>
            </w:pPr>
          </w:p>
        </w:tc>
      </w:tr>
      <w:tr w:rsidR="00843591" w:rsidRPr="00690355" w:rsidTr="00800130">
        <w:trPr>
          <w:trHeight w:val="352"/>
        </w:trPr>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Sídlo:</w:t>
            </w:r>
          </w:p>
        </w:tc>
        <w:tc>
          <w:tcPr>
            <w:tcW w:w="6379" w:type="dxa"/>
          </w:tcPr>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Zapísaný v:</w:t>
            </w:r>
          </w:p>
        </w:tc>
        <w:tc>
          <w:tcPr>
            <w:tcW w:w="6379" w:type="dxa"/>
          </w:tcPr>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Zastúpený:</w:t>
            </w:r>
          </w:p>
        </w:tc>
        <w:tc>
          <w:tcPr>
            <w:tcW w:w="6379" w:type="dxa"/>
          </w:tcPr>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Oprávnení rokovať</w:t>
            </w:r>
          </w:p>
          <w:p w:rsidR="00843591" w:rsidRPr="00690355" w:rsidRDefault="00843591" w:rsidP="00800130">
            <w:pPr>
              <w:rPr>
                <w:rFonts w:ascii="Calibri" w:hAnsi="Calibri"/>
                <w:sz w:val="22"/>
                <w:szCs w:val="22"/>
              </w:rPr>
            </w:pPr>
            <w:r w:rsidRPr="00690355">
              <w:rPr>
                <w:rFonts w:ascii="Calibri" w:hAnsi="Calibri"/>
                <w:sz w:val="22"/>
                <w:szCs w:val="22"/>
              </w:rPr>
              <w:t>vo veciach technických:</w:t>
            </w:r>
          </w:p>
        </w:tc>
        <w:tc>
          <w:tcPr>
            <w:tcW w:w="6379" w:type="dxa"/>
          </w:tcPr>
          <w:p w:rsidR="00843591" w:rsidRPr="00690355" w:rsidRDefault="00843591" w:rsidP="00800130">
            <w:pPr>
              <w:rPr>
                <w:rFonts w:ascii="Calibri" w:hAnsi="Calibri"/>
                <w:sz w:val="22"/>
                <w:szCs w:val="22"/>
              </w:rPr>
            </w:pPr>
          </w:p>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vo veciach zmluvných:</w:t>
            </w:r>
          </w:p>
        </w:tc>
        <w:tc>
          <w:tcPr>
            <w:tcW w:w="6379" w:type="dxa"/>
          </w:tcPr>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IČO:</w:t>
            </w:r>
          </w:p>
          <w:p w:rsidR="00843591" w:rsidRPr="00690355" w:rsidRDefault="00843591" w:rsidP="00800130">
            <w:pPr>
              <w:rPr>
                <w:rFonts w:ascii="Calibri" w:hAnsi="Calibri"/>
                <w:sz w:val="22"/>
                <w:szCs w:val="22"/>
              </w:rPr>
            </w:pPr>
            <w:r w:rsidRPr="00690355">
              <w:rPr>
                <w:rFonts w:ascii="Calibri" w:hAnsi="Calibri"/>
                <w:sz w:val="22"/>
                <w:szCs w:val="22"/>
              </w:rPr>
              <w:t>IČ DPH:</w:t>
            </w:r>
          </w:p>
        </w:tc>
        <w:tc>
          <w:tcPr>
            <w:tcW w:w="6379" w:type="dxa"/>
          </w:tcPr>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r w:rsidRPr="00690355">
              <w:rPr>
                <w:rFonts w:ascii="Calibri" w:hAnsi="Calibri"/>
                <w:sz w:val="22"/>
                <w:szCs w:val="22"/>
              </w:rPr>
              <w:t>Bankové spojenie</w:t>
            </w:r>
            <w:r w:rsidR="00A579C1">
              <w:rPr>
                <w:rFonts w:ascii="Calibri" w:hAnsi="Calibri"/>
                <w:sz w:val="22"/>
                <w:szCs w:val="22"/>
              </w:rPr>
              <w:t>:</w:t>
            </w:r>
          </w:p>
          <w:p w:rsidR="00843591" w:rsidRPr="00690355" w:rsidRDefault="00843591" w:rsidP="00800130">
            <w:pPr>
              <w:rPr>
                <w:rFonts w:ascii="Calibri" w:hAnsi="Calibri"/>
                <w:sz w:val="22"/>
                <w:szCs w:val="22"/>
              </w:rPr>
            </w:pPr>
            <w:r w:rsidRPr="00690355">
              <w:rPr>
                <w:rFonts w:ascii="Calibri" w:hAnsi="Calibri"/>
                <w:sz w:val="22"/>
                <w:szCs w:val="22"/>
              </w:rPr>
              <w:t>Číslo účtu:</w:t>
            </w:r>
          </w:p>
        </w:tc>
        <w:tc>
          <w:tcPr>
            <w:tcW w:w="6379" w:type="dxa"/>
          </w:tcPr>
          <w:p w:rsidR="00843591" w:rsidRPr="00690355" w:rsidRDefault="00843591" w:rsidP="00800130">
            <w:pPr>
              <w:rPr>
                <w:rFonts w:ascii="Calibri" w:hAnsi="Calibri"/>
                <w:sz w:val="22"/>
                <w:szCs w:val="22"/>
              </w:rPr>
            </w:pPr>
          </w:p>
        </w:tc>
      </w:tr>
      <w:tr w:rsidR="00843591" w:rsidRPr="00690355" w:rsidTr="00800130">
        <w:tc>
          <w:tcPr>
            <w:tcW w:w="3085" w:type="dxa"/>
            <w:gridSpan w:val="2"/>
          </w:tcPr>
          <w:p w:rsidR="00843591" w:rsidRPr="00690355" w:rsidRDefault="00843591" w:rsidP="00800130">
            <w:pPr>
              <w:rPr>
                <w:rFonts w:ascii="Calibri" w:hAnsi="Calibri"/>
                <w:sz w:val="22"/>
                <w:szCs w:val="22"/>
              </w:rPr>
            </w:pPr>
          </w:p>
        </w:tc>
        <w:tc>
          <w:tcPr>
            <w:tcW w:w="6379" w:type="dxa"/>
          </w:tcPr>
          <w:p w:rsidR="00843591" w:rsidRPr="00690355" w:rsidRDefault="00843591" w:rsidP="00800130">
            <w:pPr>
              <w:rPr>
                <w:rFonts w:ascii="Calibri" w:hAnsi="Calibri"/>
                <w:sz w:val="22"/>
                <w:szCs w:val="22"/>
              </w:rPr>
            </w:pPr>
            <w:r w:rsidRPr="00690355">
              <w:rPr>
                <w:rFonts w:ascii="Calibri" w:hAnsi="Calibri"/>
                <w:sz w:val="22"/>
                <w:szCs w:val="22"/>
              </w:rPr>
              <w:t>ďalej len „zhotoviteľ“</w:t>
            </w:r>
          </w:p>
        </w:tc>
      </w:tr>
    </w:tbl>
    <w:p w:rsidR="00843591" w:rsidRDefault="00843591" w:rsidP="007A41BF">
      <w:pPr>
        <w:jc w:val="center"/>
        <w:outlineLvl w:val="0"/>
        <w:rPr>
          <w:rFonts w:ascii="Calibri" w:hAnsi="Calibri"/>
          <w:b/>
          <w:bCs/>
          <w:sz w:val="22"/>
          <w:szCs w:val="22"/>
        </w:rPr>
      </w:pPr>
    </w:p>
    <w:p w:rsidR="003379CE" w:rsidRPr="00933EA3" w:rsidRDefault="00235CF5" w:rsidP="007A41BF">
      <w:pPr>
        <w:jc w:val="center"/>
        <w:outlineLvl w:val="0"/>
        <w:rPr>
          <w:rFonts w:ascii="Calibri" w:hAnsi="Calibri"/>
          <w:b/>
          <w:bCs/>
          <w:sz w:val="22"/>
          <w:szCs w:val="22"/>
        </w:rPr>
      </w:pPr>
      <w:r>
        <w:rPr>
          <w:rFonts w:ascii="Calibri" w:hAnsi="Calibri"/>
          <w:b/>
          <w:bCs/>
          <w:sz w:val="22"/>
          <w:szCs w:val="22"/>
        </w:rPr>
        <w:t>Čl.</w:t>
      </w:r>
      <w:r w:rsidRPr="00690355">
        <w:rPr>
          <w:rFonts w:ascii="Calibri" w:hAnsi="Calibri"/>
          <w:b/>
          <w:bCs/>
          <w:sz w:val="22"/>
          <w:szCs w:val="22"/>
        </w:rPr>
        <w:t xml:space="preserve"> </w:t>
      </w:r>
      <w:r w:rsidR="007A41BF" w:rsidRPr="00933EA3">
        <w:rPr>
          <w:rFonts w:ascii="Calibri" w:hAnsi="Calibri"/>
          <w:b/>
          <w:bCs/>
          <w:sz w:val="22"/>
          <w:szCs w:val="22"/>
        </w:rPr>
        <w:t>2</w:t>
      </w:r>
      <w:r w:rsidR="003D1163" w:rsidRPr="00933EA3">
        <w:rPr>
          <w:rFonts w:ascii="Calibri" w:hAnsi="Calibri"/>
          <w:b/>
          <w:bCs/>
          <w:sz w:val="22"/>
          <w:szCs w:val="22"/>
        </w:rPr>
        <w:t>.</w:t>
      </w:r>
      <w:r w:rsidR="007A41BF" w:rsidRPr="00933EA3">
        <w:rPr>
          <w:rFonts w:ascii="Calibri" w:hAnsi="Calibri"/>
          <w:b/>
          <w:bCs/>
          <w:sz w:val="22"/>
          <w:szCs w:val="22"/>
        </w:rPr>
        <w:t xml:space="preserve"> </w:t>
      </w:r>
      <w:r w:rsidR="003D1163" w:rsidRPr="00933EA3">
        <w:rPr>
          <w:rFonts w:ascii="Calibri" w:hAnsi="Calibri"/>
          <w:b/>
          <w:bCs/>
          <w:sz w:val="22"/>
          <w:szCs w:val="22"/>
        </w:rPr>
        <w:t xml:space="preserve">Predmet </w:t>
      </w:r>
      <w:r w:rsidR="00660196" w:rsidRPr="00933EA3">
        <w:rPr>
          <w:rFonts w:ascii="Calibri" w:hAnsi="Calibri"/>
          <w:b/>
          <w:bCs/>
          <w:sz w:val="22"/>
          <w:szCs w:val="22"/>
        </w:rPr>
        <w:t>zmluvy</w:t>
      </w:r>
    </w:p>
    <w:p w:rsidR="00890D68" w:rsidRPr="00933EA3" w:rsidRDefault="00890D68" w:rsidP="007415C8">
      <w:pPr>
        <w:jc w:val="both"/>
        <w:outlineLvl w:val="0"/>
        <w:rPr>
          <w:rFonts w:ascii="Calibri" w:hAnsi="Calibri"/>
          <w:b/>
          <w:bCs/>
          <w:sz w:val="22"/>
          <w:szCs w:val="22"/>
        </w:rPr>
      </w:pPr>
    </w:p>
    <w:p w:rsidR="00665CD2" w:rsidRPr="00933EA3" w:rsidRDefault="00665CD2" w:rsidP="007415C8">
      <w:pPr>
        <w:ind w:left="705" w:hanging="705"/>
        <w:jc w:val="both"/>
        <w:outlineLvl w:val="0"/>
        <w:rPr>
          <w:rFonts w:ascii="Calibri" w:hAnsi="Calibri"/>
          <w:iCs/>
          <w:sz w:val="21"/>
          <w:szCs w:val="21"/>
        </w:rPr>
      </w:pPr>
      <w:r w:rsidRPr="00933EA3">
        <w:rPr>
          <w:rFonts w:ascii="Calibri" w:hAnsi="Calibri"/>
          <w:sz w:val="21"/>
          <w:szCs w:val="21"/>
        </w:rPr>
        <w:t>2.1</w:t>
      </w:r>
      <w:r w:rsidRPr="00933EA3">
        <w:rPr>
          <w:rFonts w:ascii="Calibri" w:hAnsi="Calibri"/>
          <w:sz w:val="21"/>
          <w:szCs w:val="21"/>
        </w:rPr>
        <w:tab/>
        <w:t xml:space="preserve">Zhotoviteľ sa zaväzuje, že za podmienok dohodnutých v tejto zmluve, vo vlastnom mene, na vlastnú zodpovednosť, na svoje náklady a na svoje nebezpečie pre objednávateľa zrealizuje v dohodnutej dobe dielo: </w:t>
      </w:r>
      <w:r w:rsidR="00BF550A" w:rsidRPr="00933EA3">
        <w:rPr>
          <w:rFonts w:ascii="Calibri" w:hAnsi="Calibri" w:cs="Arial"/>
          <w:b/>
          <w:sz w:val="21"/>
          <w:szCs w:val="21"/>
        </w:rPr>
        <w:t>„</w:t>
      </w:r>
      <w:r w:rsidR="002B2772" w:rsidRPr="002B2772">
        <w:rPr>
          <w:rFonts w:asciiTheme="minorHAnsi" w:hAnsiTheme="minorHAnsi" w:cs="Arial"/>
          <w:b/>
          <w:sz w:val="22"/>
          <w:szCs w:val="22"/>
        </w:rPr>
        <w:t>Oprava chodníka v obci Hladovka pri štátnej ceste II/520</w:t>
      </w:r>
      <w:r w:rsidR="00BF550A" w:rsidRPr="00933EA3">
        <w:rPr>
          <w:rFonts w:ascii="Calibri" w:eastAsia="Calibri" w:hAnsi="Calibri"/>
          <w:b/>
          <w:sz w:val="21"/>
          <w:szCs w:val="21"/>
        </w:rPr>
        <w:t xml:space="preserve">“ </w:t>
      </w:r>
      <w:r w:rsidR="00A568C0" w:rsidRPr="00933EA3">
        <w:rPr>
          <w:rFonts w:ascii="Calibri" w:hAnsi="Calibri"/>
          <w:b/>
          <w:bCs/>
          <w:sz w:val="21"/>
          <w:szCs w:val="21"/>
        </w:rPr>
        <w:t xml:space="preserve"> </w:t>
      </w:r>
      <w:r w:rsidRPr="00933EA3">
        <w:rPr>
          <w:rFonts w:ascii="Calibri" w:hAnsi="Calibri"/>
          <w:iCs/>
          <w:sz w:val="21"/>
          <w:szCs w:val="21"/>
        </w:rPr>
        <w:t>(ďalej len „Dielo“) podľa:</w:t>
      </w:r>
    </w:p>
    <w:p w:rsidR="00665CD2" w:rsidRPr="00F965BF" w:rsidRDefault="00665CD2" w:rsidP="007415C8">
      <w:pPr>
        <w:autoSpaceDE w:val="0"/>
        <w:ind w:left="964" w:hanging="397"/>
        <w:jc w:val="both"/>
        <w:rPr>
          <w:rFonts w:ascii="Calibri" w:hAnsi="Calibri"/>
          <w:sz w:val="21"/>
          <w:szCs w:val="21"/>
        </w:rPr>
      </w:pPr>
      <w:r w:rsidRPr="00F965BF">
        <w:rPr>
          <w:rFonts w:ascii="Calibri" w:hAnsi="Calibri"/>
          <w:iCs/>
          <w:sz w:val="21"/>
          <w:szCs w:val="21"/>
        </w:rPr>
        <w:t>a)</w:t>
      </w:r>
      <w:r w:rsidRPr="00F965BF">
        <w:rPr>
          <w:rFonts w:ascii="Calibri" w:hAnsi="Calibri"/>
          <w:iCs/>
          <w:sz w:val="21"/>
          <w:szCs w:val="21"/>
        </w:rPr>
        <w:tab/>
      </w:r>
      <w:r w:rsidR="007D5DA0" w:rsidRPr="00F965BF">
        <w:rPr>
          <w:rFonts w:ascii="Calibri" w:hAnsi="Calibri"/>
          <w:sz w:val="21"/>
          <w:szCs w:val="21"/>
        </w:rPr>
        <w:t xml:space="preserve">podrobného </w:t>
      </w:r>
      <w:proofErr w:type="spellStart"/>
      <w:r w:rsidR="007D5DA0" w:rsidRPr="00F965BF">
        <w:rPr>
          <w:rFonts w:ascii="Calibri" w:hAnsi="Calibri"/>
          <w:sz w:val="21"/>
          <w:szCs w:val="21"/>
        </w:rPr>
        <w:t>položkového</w:t>
      </w:r>
      <w:proofErr w:type="spellEnd"/>
      <w:r w:rsidR="007D5DA0" w:rsidRPr="00F965BF">
        <w:rPr>
          <w:rFonts w:ascii="Calibri" w:hAnsi="Calibri"/>
          <w:sz w:val="21"/>
          <w:szCs w:val="21"/>
        </w:rPr>
        <w:t xml:space="preserve"> rozpočtu</w:t>
      </w:r>
      <w:r w:rsidRPr="00F965BF">
        <w:rPr>
          <w:rFonts w:ascii="Calibri" w:hAnsi="Calibri"/>
          <w:sz w:val="21"/>
          <w:szCs w:val="21"/>
        </w:rPr>
        <w:t xml:space="preserve">, odsúhlaseného objednávateľom, ktorý je nedeliteľnou súčasťou tejto zmluvy </w:t>
      </w:r>
      <w:r w:rsidRPr="00343562">
        <w:rPr>
          <w:rFonts w:ascii="Calibri" w:hAnsi="Calibri"/>
          <w:sz w:val="21"/>
          <w:szCs w:val="21"/>
        </w:rPr>
        <w:t xml:space="preserve">ako </w:t>
      </w:r>
      <w:r w:rsidR="007F7FE2" w:rsidRPr="00343562">
        <w:rPr>
          <w:rFonts w:ascii="Calibri" w:hAnsi="Calibri"/>
          <w:sz w:val="21"/>
          <w:szCs w:val="21"/>
        </w:rPr>
        <w:t>Príloha č.1,</w:t>
      </w:r>
    </w:p>
    <w:p w:rsidR="002B2772" w:rsidRPr="000D4FFD" w:rsidRDefault="00F06847" w:rsidP="002B2772">
      <w:pPr>
        <w:autoSpaceDE w:val="0"/>
        <w:ind w:left="964" w:hanging="397"/>
        <w:jc w:val="both"/>
        <w:rPr>
          <w:rFonts w:ascii="Calibri" w:hAnsi="Calibri"/>
          <w:sz w:val="22"/>
          <w:szCs w:val="22"/>
        </w:rPr>
      </w:pPr>
      <w:r>
        <w:rPr>
          <w:rFonts w:ascii="Calibri" w:hAnsi="Calibri"/>
          <w:sz w:val="21"/>
          <w:szCs w:val="21"/>
        </w:rPr>
        <w:t>b</w:t>
      </w:r>
      <w:r w:rsidR="00665CD2" w:rsidRPr="00F965BF">
        <w:rPr>
          <w:rFonts w:ascii="Calibri" w:hAnsi="Calibri"/>
          <w:sz w:val="21"/>
          <w:szCs w:val="21"/>
        </w:rPr>
        <w:t>)</w:t>
      </w:r>
      <w:r w:rsidR="00665CD2" w:rsidRPr="00F965BF">
        <w:rPr>
          <w:rFonts w:ascii="Calibri" w:hAnsi="Calibri"/>
          <w:sz w:val="21"/>
          <w:szCs w:val="21"/>
        </w:rPr>
        <w:tab/>
      </w:r>
      <w:r w:rsidR="002B2772" w:rsidRPr="000D4FFD">
        <w:rPr>
          <w:rFonts w:ascii="Calibri" w:hAnsi="Calibri"/>
          <w:sz w:val="22"/>
          <w:szCs w:val="22"/>
        </w:rPr>
        <w:t xml:space="preserve">projektovej dokumentácie , ktorú vypracoval </w:t>
      </w:r>
      <w:r w:rsidR="002B2772" w:rsidRPr="000D4FFD">
        <w:rPr>
          <w:rFonts w:ascii="Calibri" w:hAnsi="Calibri"/>
          <w:snapToGrid w:val="0"/>
          <w:sz w:val="22"/>
          <w:szCs w:val="22"/>
        </w:rPr>
        <w:t xml:space="preserve">:  Ing. </w:t>
      </w:r>
      <w:r w:rsidR="002B2772">
        <w:rPr>
          <w:rFonts w:ascii="Calibri" w:hAnsi="Calibri"/>
          <w:snapToGrid w:val="0"/>
          <w:sz w:val="22"/>
          <w:szCs w:val="22"/>
        </w:rPr>
        <w:t>Vladimír OTTO, 026 01 Vyšný Kubín 234</w:t>
      </w:r>
    </w:p>
    <w:p w:rsidR="00665CD2" w:rsidRPr="00F965BF" w:rsidRDefault="002B2772" w:rsidP="00665CD2">
      <w:pPr>
        <w:pStyle w:val="VZNa"/>
        <w:numPr>
          <w:ilvl w:val="0"/>
          <w:numId w:val="0"/>
        </w:numPr>
        <w:ind w:left="964" w:hanging="397"/>
        <w:rPr>
          <w:rFonts w:ascii="Calibri" w:hAnsi="Calibri"/>
          <w:sz w:val="21"/>
          <w:szCs w:val="21"/>
        </w:rPr>
      </w:pPr>
      <w:r>
        <w:rPr>
          <w:rFonts w:ascii="Calibri" w:hAnsi="Calibri"/>
          <w:sz w:val="21"/>
          <w:szCs w:val="21"/>
        </w:rPr>
        <w:t>c)</w:t>
      </w:r>
      <w:r>
        <w:rPr>
          <w:rFonts w:ascii="Calibri" w:hAnsi="Calibri"/>
          <w:sz w:val="21"/>
          <w:szCs w:val="21"/>
        </w:rPr>
        <w:tab/>
      </w:r>
      <w:r w:rsidR="00665CD2" w:rsidRPr="00F965BF">
        <w:rPr>
          <w:rFonts w:ascii="Calibri" w:hAnsi="Calibri"/>
          <w:sz w:val="21"/>
          <w:szCs w:val="21"/>
        </w:rPr>
        <w:t>ostatných neodkladných požiadaviek, resp. zmien objednávateľa zapísaných v stavebnom denníku, pričom zhotoviteľ je povinný ich rešpektovať,</w:t>
      </w:r>
    </w:p>
    <w:p w:rsidR="00665CD2" w:rsidRDefault="002B2772" w:rsidP="00665CD2">
      <w:pPr>
        <w:pStyle w:val="VZNa"/>
        <w:numPr>
          <w:ilvl w:val="0"/>
          <w:numId w:val="0"/>
        </w:numPr>
        <w:ind w:left="957" w:hanging="390"/>
        <w:rPr>
          <w:rFonts w:ascii="Calibri" w:hAnsi="Calibri"/>
          <w:sz w:val="21"/>
          <w:szCs w:val="21"/>
        </w:rPr>
      </w:pPr>
      <w:r>
        <w:rPr>
          <w:rFonts w:ascii="Calibri" w:hAnsi="Calibri"/>
          <w:sz w:val="21"/>
          <w:szCs w:val="21"/>
        </w:rPr>
        <w:lastRenderedPageBreak/>
        <w:t>d</w:t>
      </w:r>
      <w:r w:rsidR="00665CD2" w:rsidRPr="00F965BF">
        <w:rPr>
          <w:rFonts w:ascii="Calibri" w:hAnsi="Calibri"/>
          <w:sz w:val="21"/>
          <w:szCs w:val="21"/>
        </w:rPr>
        <w:t>)</w:t>
      </w:r>
      <w:r w:rsidR="00665CD2" w:rsidRPr="00F965BF">
        <w:rPr>
          <w:rFonts w:ascii="Calibri" w:hAnsi="Calibri"/>
          <w:sz w:val="21"/>
          <w:szCs w:val="21"/>
        </w:rPr>
        <w:tab/>
        <w:t>podmienok vo verejnej súťaži a súťažných podkladov z procesu verejného obstarávania a informácií získaných obhliadkou lokality umiestnenia Diela,</w:t>
      </w:r>
    </w:p>
    <w:p w:rsidR="00C67ACB" w:rsidRPr="00C44B21" w:rsidRDefault="00C67ACB" w:rsidP="00C67ACB">
      <w:pPr>
        <w:pStyle w:val="VZNa"/>
        <w:numPr>
          <w:ilvl w:val="0"/>
          <w:numId w:val="0"/>
        </w:numPr>
        <w:ind w:left="957" w:hanging="390"/>
        <w:rPr>
          <w:rFonts w:ascii="Calibri" w:hAnsi="Calibri"/>
          <w:sz w:val="21"/>
          <w:szCs w:val="21"/>
        </w:rPr>
      </w:pPr>
      <w:r w:rsidRPr="00C44B21">
        <w:rPr>
          <w:rFonts w:ascii="Calibri" w:hAnsi="Calibri"/>
          <w:sz w:val="21"/>
          <w:szCs w:val="21"/>
        </w:rPr>
        <w:t>e)</w:t>
      </w:r>
      <w:r w:rsidRPr="00C44B21">
        <w:rPr>
          <w:rFonts w:ascii="Calibri" w:hAnsi="Calibri"/>
          <w:sz w:val="21"/>
          <w:szCs w:val="21"/>
        </w:rPr>
        <w:tab/>
      </w:r>
      <w:r w:rsidR="004C4DBA">
        <w:rPr>
          <w:rFonts w:ascii="Calibri" w:hAnsi="Calibri"/>
          <w:sz w:val="21"/>
          <w:szCs w:val="21"/>
        </w:rPr>
        <w:t xml:space="preserve">Časového </w:t>
      </w:r>
      <w:r w:rsidRPr="00C44B21">
        <w:rPr>
          <w:rFonts w:ascii="Calibri" w:hAnsi="Calibri"/>
          <w:sz w:val="21"/>
          <w:szCs w:val="21"/>
        </w:rPr>
        <w:t>Harmonogramu prác ( príloha č.2)</w:t>
      </w:r>
    </w:p>
    <w:p w:rsidR="00665CD2" w:rsidRPr="00F965BF" w:rsidRDefault="00665CD2" w:rsidP="00665CD2">
      <w:pPr>
        <w:pStyle w:val="Odsekzoznamu"/>
        <w:ind w:left="705" w:hanging="705"/>
        <w:jc w:val="both"/>
        <w:rPr>
          <w:rFonts w:ascii="Calibri" w:hAnsi="Calibri"/>
          <w:sz w:val="21"/>
          <w:szCs w:val="21"/>
        </w:rPr>
      </w:pPr>
      <w:r w:rsidRPr="00F965BF">
        <w:rPr>
          <w:rFonts w:ascii="Calibri" w:hAnsi="Calibri"/>
          <w:sz w:val="21"/>
          <w:szCs w:val="21"/>
        </w:rPr>
        <w:t>2.2</w:t>
      </w:r>
      <w:r w:rsidRPr="00F965BF">
        <w:rPr>
          <w:rFonts w:ascii="Calibri" w:hAnsi="Calibri"/>
          <w:sz w:val="21"/>
          <w:szCs w:val="21"/>
        </w:rPr>
        <w:tab/>
        <w:t>Pri realizácii Diela postupuje zhotoviteľ samostatne v súlade s príslušnými predpismi a nariadeniami a je viazaný prípadnými pokynmi objednávateľa. Zhotoviteľ bude uskutočňovať práce súvisiace s predmetom obstarávania v súlade s technologickými postupmi a pri dodržaní platných legislatívnych úprav o ochrane životného prostredia, bezpečnosti  práce a pod.</w:t>
      </w:r>
    </w:p>
    <w:p w:rsidR="00665CD2" w:rsidRPr="00F965BF" w:rsidRDefault="00665CD2" w:rsidP="00665CD2">
      <w:pPr>
        <w:rPr>
          <w:rFonts w:ascii="Calibri" w:hAnsi="Calibri"/>
          <w:sz w:val="21"/>
          <w:szCs w:val="21"/>
        </w:rPr>
      </w:pPr>
      <w:r w:rsidRPr="00F965BF">
        <w:rPr>
          <w:rFonts w:ascii="Calibri" w:hAnsi="Calibri"/>
          <w:sz w:val="21"/>
          <w:szCs w:val="21"/>
        </w:rPr>
        <w:t>2.3</w:t>
      </w:r>
      <w:r w:rsidRPr="00F965BF">
        <w:rPr>
          <w:rFonts w:ascii="Calibri" w:hAnsi="Calibri"/>
          <w:sz w:val="21"/>
          <w:szCs w:val="21"/>
        </w:rPr>
        <w:tab/>
        <w:t>Zhotoviteľ predmet obstarávania ako celok neodovzdá na realizáciu  tretej osobe.</w:t>
      </w:r>
    </w:p>
    <w:p w:rsidR="00665CD2" w:rsidRPr="00F965BF" w:rsidRDefault="00665CD2" w:rsidP="00665CD2">
      <w:pPr>
        <w:ind w:left="705" w:hanging="705"/>
        <w:jc w:val="both"/>
        <w:rPr>
          <w:rFonts w:ascii="Calibri" w:hAnsi="Calibri"/>
          <w:sz w:val="21"/>
          <w:szCs w:val="21"/>
        </w:rPr>
      </w:pPr>
      <w:r w:rsidRPr="00F965BF">
        <w:rPr>
          <w:rFonts w:ascii="Calibri" w:hAnsi="Calibri"/>
          <w:sz w:val="21"/>
          <w:szCs w:val="21"/>
        </w:rPr>
        <w:t>2.4.</w:t>
      </w:r>
      <w:r w:rsidRPr="00F965BF">
        <w:rPr>
          <w:rFonts w:ascii="Calibri" w:hAnsi="Calibri"/>
          <w:sz w:val="21"/>
          <w:szCs w:val="21"/>
        </w:rPr>
        <w:tab/>
        <w:t>Súčasťou rozsahu plnenia je aktívne spolupôsobenie a koordinácia povereného zástupcu objednávateľa so zhotoviteľom.</w:t>
      </w:r>
    </w:p>
    <w:p w:rsidR="00665CD2" w:rsidRPr="007F7FE2" w:rsidRDefault="00665CD2" w:rsidP="00665CD2">
      <w:pPr>
        <w:ind w:left="705" w:hanging="705"/>
        <w:jc w:val="both"/>
        <w:rPr>
          <w:rFonts w:ascii="Calibri" w:hAnsi="Calibri"/>
          <w:sz w:val="21"/>
          <w:szCs w:val="21"/>
        </w:rPr>
      </w:pPr>
      <w:r w:rsidRPr="001605F3">
        <w:rPr>
          <w:rFonts w:ascii="Calibri" w:hAnsi="Calibri"/>
          <w:sz w:val="21"/>
          <w:szCs w:val="21"/>
        </w:rPr>
        <w:t>2.5.</w:t>
      </w:r>
      <w:r w:rsidRPr="001605F3">
        <w:rPr>
          <w:rFonts w:ascii="Calibri" w:hAnsi="Calibri"/>
          <w:sz w:val="21"/>
          <w:szCs w:val="21"/>
        </w:rPr>
        <w:tab/>
        <w:t>Zhotoviteľ bude zabezpečovať fotodokumentáciu stavby o priebehu</w:t>
      </w:r>
      <w:r w:rsidRPr="00BF764A">
        <w:rPr>
          <w:rFonts w:ascii="Calibri" w:hAnsi="Calibri"/>
          <w:sz w:val="21"/>
          <w:szCs w:val="21"/>
        </w:rPr>
        <w:t xml:space="preserve"> stavebných prác</w:t>
      </w:r>
      <w:r w:rsidR="004B4F40" w:rsidRPr="00BF764A">
        <w:rPr>
          <w:rFonts w:ascii="Calibri" w:hAnsi="Calibri"/>
          <w:sz w:val="21"/>
          <w:szCs w:val="21"/>
        </w:rPr>
        <w:t xml:space="preserve"> </w:t>
      </w:r>
      <w:r w:rsidRPr="00BF764A">
        <w:rPr>
          <w:rFonts w:ascii="Calibri" w:hAnsi="Calibri"/>
          <w:sz w:val="21"/>
          <w:szCs w:val="21"/>
        </w:rPr>
        <w:t>a to odo dňa prevzatia staveniska, počas celej výstavby až do ukončenia diela.</w:t>
      </w:r>
      <w:r w:rsidR="007415C8" w:rsidRPr="00BF764A">
        <w:rPr>
          <w:rFonts w:ascii="Calibri" w:hAnsi="Calibri"/>
          <w:sz w:val="21"/>
          <w:szCs w:val="21"/>
        </w:rPr>
        <w:t xml:space="preserve"> </w:t>
      </w:r>
      <w:r w:rsidRPr="00BF764A">
        <w:rPr>
          <w:rFonts w:ascii="Calibri" w:hAnsi="Calibri"/>
          <w:sz w:val="21"/>
          <w:szCs w:val="21"/>
        </w:rPr>
        <w:t>Zhotoviteľ odovzdá Objednávateľovi pri odovzdaní a prevzatí diela  CD nosič s fotodokumentáciou.</w:t>
      </w:r>
    </w:p>
    <w:p w:rsidR="00DD6D5D" w:rsidRDefault="00DD6D5D" w:rsidP="00563325">
      <w:pPr>
        <w:jc w:val="center"/>
        <w:outlineLvl w:val="0"/>
        <w:rPr>
          <w:rFonts w:ascii="Calibri" w:hAnsi="Calibri"/>
          <w:b/>
          <w:bCs/>
          <w:sz w:val="22"/>
          <w:szCs w:val="22"/>
        </w:rPr>
      </w:pPr>
    </w:p>
    <w:p w:rsidR="00B435D4" w:rsidRPr="00F965BF" w:rsidRDefault="00235CF5" w:rsidP="00563325">
      <w:pPr>
        <w:jc w:val="center"/>
        <w:outlineLvl w:val="0"/>
        <w:rPr>
          <w:rFonts w:ascii="Calibri" w:hAnsi="Calibri"/>
          <w:b/>
          <w:bCs/>
          <w:sz w:val="22"/>
          <w:szCs w:val="22"/>
        </w:rPr>
      </w:pPr>
      <w:r>
        <w:rPr>
          <w:rFonts w:ascii="Calibri" w:hAnsi="Calibri"/>
          <w:b/>
          <w:bCs/>
          <w:sz w:val="22"/>
          <w:szCs w:val="22"/>
        </w:rPr>
        <w:t>Čl.</w:t>
      </w:r>
      <w:r w:rsidRPr="00690355">
        <w:rPr>
          <w:rFonts w:ascii="Calibri" w:hAnsi="Calibri"/>
          <w:b/>
          <w:bCs/>
          <w:sz w:val="22"/>
          <w:szCs w:val="22"/>
        </w:rPr>
        <w:t xml:space="preserve"> </w:t>
      </w:r>
      <w:r w:rsidR="007A41BF" w:rsidRPr="00F965BF">
        <w:rPr>
          <w:rFonts w:ascii="Calibri" w:hAnsi="Calibri"/>
          <w:b/>
          <w:bCs/>
          <w:sz w:val="22"/>
          <w:szCs w:val="22"/>
        </w:rPr>
        <w:t>3</w:t>
      </w:r>
      <w:r w:rsidR="00B435D4" w:rsidRPr="00F965BF">
        <w:rPr>
          <w:rFonts w:ascii="Calibri" w:hAnsi="Calibri"/>
          <w:b/>
          <w:bCs/>
          <w:sz w:val="22"/>
          <w:szCs w:val="22"/>
        </w:rPr>
        <w:t>.</w:t>
      </w:r>
      <w:r w:rsidR="007D5DA0" w:rsidRPr="00F965BF">
        <w:rPr>
          <w:rFonts w:ascii="Calibri" w:hAnsi="Calibri"/>
          <w:b/>
          <w:bCs/>
          <w:sz w:val="22"/>
          <w:szCs w:val="22"/>
        </w:rPr>
        <w:t xml:space="preserve"> </w:t>
      </w:r>
      <w:r w:rsidR="00B435D4" w:rsidRPr="00F965BF">
        <w:rPr>
          <w:rFonts w:ascii="Calibri" w:hAnsi="Calibri"/>
          <w:b/>
          <w:bCs/>
          <w:sz w:val="22"/>
          <w:szCs w:val="22"/>
        </w:rPr>
        <w:t>Čas a miesto plnenia</w:t>
      </w:r>
    </w:p>
    <w:p w:rsidR="00394825" w:rsidRPr="00F965BF" w:rsidRDefault="00394825" w:rsidP="00B435D4">
      <w:pPr>
        <w:ind w:left="720"/>
        <w:jc w:val="center"/>
        <w:outlineLvl w:val="0"/>
        <w:rPr>
          <w:rFonts w:ascii="Calibri" w:hAnsi="Calibri"/>
          <w:b/>
          <w:bCs/>
          <w:sz w:val="22"/>
          <w:szCs w:val="22"/>
        </w:rPr>
      </w:pPr>
    </w:p>
    <w:p w:rsidR="007A41BF" w:rsidRPr="001605F3" w:rsidRDefault="007A41BF" w:rsidP="007A41BF">
      <w:pPr>
        <w:jc w:val="both"/>
        <w:rPr>
          <w:rFonts w:ascii="Calibri" w:hAnsi="Calibri"/>
          <w:sz w:val="21"/>
          <w:szCs w:val="21"/>
        </w:rPr>
      </w:pPr>
      <w:r w:rsidRPr="001605F3">
        <w:rPr>
          <w:rFonts w:ascii="Calibri" w:hAnsi="Calibri"/>
          <w:sz w:val="21"/>
          <w:szCs w:val="21"/>
        </w:rPr>
        <w:t>3.1</w:t>
      </w:r>
      <w:r w:rsidRPr="001605F3">
        <w:rPr>
          <w:rFonts w:ascii="Calibri" w:hAnsi="Calibri"/>
          <w:b/>
          <w:sz w:val="21"/>
          <w:szCs w:val="21"/>
        </w:rPr>
        <w:tab/>
      </w:r>
      <w:r w:rsidRPr="001605F3">
        <w:rPr>
          <w:rFonts w:ascii="Calibri" w:hAnsi="Calibri"/>
          <w:sz w:val="21"/>
          <w:szCs w:val="21"/>
        </w:rPr>
        <w:t xml:space="preserve">Miesto plnenia: </w:t>
      </w:r>
      <w:r w:rsidR="007415C8" w:rsidRPr="001605F3">
        <w:rPr>
          <w:rFonts w:ascii="Calibri" w:hAnsi="Calibri"/>
          <w:sz w:val="21"/>
          <w:szCs w:val="21"/>
        </w:rPr>
        <w:t xml:space="preserve">Obec </w:t>
      </w:r>
      <w:r w:rsidR="002B2772" w:rsidRPr="001605F3">
        <w:rPr>
          <w:rFonts w:ascii="Calibri" w:hAnsi="Calibri"/>
          <w:sz w:val="21"/>
          <w:szCs w:val="21"/>
        </w:rPr>
        <w:t>Hladovka</w:t>
      </w:r>
    </w:p>
    <w:p w:rsidR="00784D4C" w:rsidRPr="00A94C30" w:rsidRDefault="007A41BF" w:rsidP="008F7EF3">
      <w:pPr>
        <w:pStyle w:val="Odsekzoznamu"/>
        <w:numPr>
          <w:ilvl w:val="0"/>
          <w:numId w:val="27"/>
        </w:numPr>
        <w:jc w:val="both"/>
        <w:rPr>
          <w:rFonts w:ascii="Calibri" w:hAnsi="Calibri"/>
          <w:b/>
          <w:sz w:val="21"/>
          <w:szCs w:val="21"/>
        </w:rPr>
      </w:pPr>
      <w:r w:rsidRPr="00A94C30">
        <w:rPr>
          <w:rFonts w:ascii="Calibri" w:hAnsi="Calibri"/>
          <w:sz w:val="21"/>
          <w:szCs w:val="21"/>
        </w:rPr>
        <w:t xml:space="preserve">Začatie realizácie diela: do </w:t>
      </w:r>
      <w:r w:rsidR="00A32A74" w:rsidRPr="00A94C30">
        <w:rPr>
          <w:rFonts w:ascii="Calibri" w:hAnsi="Calibri"/>
          <w:sz w:val="21"/>
          <w:szCs w:val="21"/>
        </w:rPr>
        <w:t>7</w:t>
      </w:r>
      <w:r w:rsidRPr="00A94C30">
        <w:rPr>
          <w:rFonts w:ascii="Calibri" w:hAnsi="Calibri"/>
          <w:sz w:val="21"/>
          <w:szCs w:val="21"/>
        </w:rPr>
        <w:t xml:space="preserve"> </w:t>
      </w:r>
      <w:r w:rsidR="00A94C30">
        <w:rPr>
          <w:rFonts w:ascii="Calibri" w:hAnsi="Calibri"/>
          <w:sz w:val="21"/>
          <w:szCs w:val="21"/>
        </w:rPr>
        <w:t xml:space="preserve">(siedmych) </w:t>
      </w:r>
      <w:r w:rsidRPr="00A94C30">
        <w:rPr>
          <w:rFonts w:ascii="Calibri" w:hAnsi="Calibri"/>
          <w:sz w:val="21"/>
          <w:szCs w:val="21"/>
        </w:rPr>
        <w:t xml:space="preserve">pracovných dní odo dňa prevzatia staveniska </w:t>
      </w:r>
      <w:r w:rsidR="00A2391D" w:rsidRPr="00A94C30">
        <w:rPr>
          <w:rFonts w:ascii="Calibri" w:hAnsi="Calibri"/>
          <w:b/>
          <w:sz w:val="21"/>
          <w:szCs w:val="21"/>
        </w:rPr>
        <w:t xml:space="preserve">  </w:t>
      </w:r>
    </w:p>
    <w:p w:rsidR="00784D4C" w:rsidRPr="00A94C30" w:rsidRDefault="00784D4C" w:rsidP="008F7EF3">
      <w:pPr>
        <w:pStyle w:val="Odsekzoznamu"/>
        <w:numPr>
          <w:ilvl w:val="0"/>
          <w:numId w:val="27"/>
        </w:numPr>
        <w:jc w:val="both"/>
        <w:rPr>
          <w:rFonts w:ascii="Calibri" w:hAnsi="Calibri" w:cs="Calibri"/>
          <w:sz w:val="21"/>
          <w:szCs w:val="21"/>
        </w:rPr>
      </w:pPr>
      <w:r w:rsidRPr="00A94C30">
        <w:rPr>
          <w:rFonts w:ascii="Calibri" w:hAnsi="Calibri" w:cs="Calibri"/>
          <w:sz w:val="21"/>
          <w:szCs w:val="21"/>
          <w:shd w:val="clear" w:color="auto" w:fill="FFFFFF"/>
        </w:rPr>
        <w:t xml:space="preserve">Zmluvné strany sa dohodli, že Zhotoviteľ je povinný prevziať stavenisko najneskôr do </w:t>
      </w:r>
      <w:r w:rsidR="001605F3" w:rsidRPr="00A94C30">
        <w:rPr>
          <w:rFonts w:ascii="Calibri" w:hAnsi="Calibri" w:cs="Calibri"/>
          <w:sz w:val="21"/>
          <w:szCs w:val="21"/>
          <w:shd w:val="clear" w:color="auto" w:fill="FFFFFF"/>
        </w:rPr>
        <w:t>5</w:t>
      </w:r>
      <w:r w:rsidR="00A94C30" w:rsidRPr="00A94C30">
        <w:rPr>
          <w:rFonts w:ascii="Calibri" w:hAnsi="Calibri" w:cs="Calibri"/>
          <w:sz w:val="21"/>
          <w:szCs w:val="21"/>
          <w:shd w:val="clear" w:color="auto" w:fill="FFFFFF"/>
        </w:rPr>
        <w:t xml:space="preserve"> (piatich)</w:t>
      </w:r>
      <w:r w:rsidRPr="00A94C30">
        <w:rPr>
          <w:rFonts w:ascii="Calibri" w:hAnsi="Calibri" w:cs="Calibri"/>
          <w:sz w:val="21"/>
          <w:szCs w:val="21"/>
          <w:shd w:val="clear" w:color="auto" w:fill="FFFFFF"/>
        </w:rPr>
        <w:t xml:space="preserve"> pracovných dní odo dňa nadobudnutia účinnosti tejto zmluvy.</w:t>
      </w:r>
      <w:r w:rsidRPr="00A94C30">
        <w:rPr>
          <w:rFonts w:ascii="Calibri" w:hAnsi="Calibri" w:cs="Arial"/>
          <w:sz w:val="21"/>
          <w:szCs w:val="21"/>
          <w:shd w:val="clear" w:color="auto" w:fill="FFFFFF"/>
        </w:rPr>
        <w:tab/>
      </w:r>
    </w:p>
    <w:p w:rsidR="007A41BF" w:rsidRPr="008F7EF3" w:rsidRDefault="000E07D9" w:rsidP="008F7EF3">
      <w:pPr>
        <w:pStyle w:val="Odsekzoznamu"/>
        <w:numPr>
          <w:ilvl w:val="0"/>
          <w:numId w:val="27"/>
        </w:numPr>
        <w:jc w:val="both"/>
        <w:rPr>
          <w:rFonts w:ascii="Calibri" w:hAnsi="Calibri"/>
          <w:sz w:val="21"/>
          <w:szCs w:val="21"/>
        </w:rPr>
      </w:pPr>
      <w:r w:rsidRPr="008F7EF3">
        <w:rPr>
          <w:rFonts w:ascii="Calibri" w:hAnsi="Calibri"/>
          <w:sz w:val="21"/>
          <w:szCs w:val="21"/>
        </w:rPr>
        <w:t>Ukončenie realizácie diela: podľa časového Harmonogramu prác (Príloha č.2)</w:t>
      </w:r>
      <w:r w:rsidR="008F7EF3">
        <w:rPr>
          <w:rFonts w:ascii="Calibri" w:hAnsi="Calibri"/>
          <w:sz w:val="21"/>
          <w:szCs w:val="21"/>
        </w:rPr>
        <w:t>. N</w:t>
      </w:r>
      <w:r w:rsidR="00A2391D" w:rsidRPr="008F7EF3">
        <w:rPr>
          <w:rFonts w:ascii="Calibri" w:hAnsi="Calibri"/>
          <w:sz w:val="21"/>
          <w:szCs w:val="21"/>
        </w:rPr>
        <w:t>ajneskôr do 30.09.2018</w:t>
      </w:r>
    </w:p>
    <w:p w:rsidR="007A41BF" w:rsidRPr="008F7EF3" w:rsidRDefault="007A41BF" w:rsidP="008F7EF3">
      <w:pPr>
        <w:pStyle w:val="Odsekzoznamu"/>
        <w:numPr>
          <w:ilvl w:val="0"/>
          <w:numId w:val="27"/>
        </w:numPr>
        <w:jc w:val="both"/>
        <w:rPr>
          <w:rFonts w:ascii="Calibri" w:hAnsi="Calibri"/>
          <w:sz w:val="21"/>
          <w:szCs w:val="21"/>
        </w:rPr>
      </w:pPr>
      <w:r w:rsidRPr="008F7EF3">
        <w:rPr>
          <w:rFonts w:ascii="Calibri" w:hAnsi="Calibri"/>
          <w:sz w:val="21"/>
          <w:szCs w:val="21"/>
        </w:rPr>
        <w:t xml:space="preserve">Uvoľnenie staveniska: do 7 </w:t>
      </w:r>
      <w:r w:rsidR="00A94C30">
        <w:rPr>
          <w:rFonts w:ascii="Calibri" w:hAnsi="Calibri"/>
          <w:sz w:val="21"/>
          <w:szCs w:val="21"/>
        </w:rPr>
        <w:t xml:space="preserve">(siedmych) </w:t>
      </w:r>
      <w:r w:rsidRPr="008F7EF3">
        <w:rPr>
          <w:rFonts w:ascii="Calibri" w:hAnsi="Calibri"/>
          <w:sz w:val="21"/>
          <w:szCs w:val="21"/>
        </w:rPr>
        <w:t>pracovných d</w:t>
      </w:r>
      <w:r w:rsidR="008F7EF3">
        <w:rPr>
          <w:rFonts w:ascii="Calibri" w:hAnsi="Calibri"/>
          <w:sz w:val="21"/>
          <w:szCs w:val="21"/>
        </w:rPr>
        <w:t>ní po odovzdaní a prevzatí prác.</w:t>
      </w:r>
    </w:p>
    <w:p w:rsidR="005668A3" w:rsidRPr="00F965BF" w:rsidRDefault="005668A3" w:rsidP="005668A3">
      <w:pPr>
        <w:autoSpaceDE w:val="0"/>
        <w:ind w:left="705" w:hanging="705"/>
        <w:jc w:val="both"/>
        <w:rPr>
          <w:rFonts w:ascii="Calibri" w:hAnsi="Calibri"/>
          <w:sz w:val="21"/>
          <w:szCs w:val="21"/>
        </w:rPr>
      </w:pPr>
      <w:r w:rsidRPr="00F965BF">
        <w:rPr>
          <w:rFonts w:ascii="Calibri" w:hAnsi="Calibri"/>
          <w:sz w:val="21"/>
          <w:szCs w:val="21"/>
        </w:rPr>
        <w:t>3.2</w:t>
      </w:r>
      <w:r w:rsidRPr="00F965BF">
        <w:rPr>
          <w:rFonts w:ascii="Calibri" w:hAnsi="Calibri"/>
          <w:sz w:val="21"/>
          <w:szCs w:val="21"/>
        </w:rPr>
        <w:tab/>
        <w:t>Objednávateľ pri odovzdaní staveniska dodá zhotoviteľovi  projektovú dokumentáciu v jednom vyhotovení.</w:t>
      </w:r>
    </w:p>
    <w:p w:rsidR="007A41BF" w:rsidRPr="00F965BF" w:rsidRDefault="007A41BF" w:rsidP="007A41BF">
      <w:pPr>
        <w:autoSpaceDE w:val="0"/>
        <w:ind w:left="705" w:hanging="705"/>
        <w:jc w:val="both"/>
        <w:rPr>
          <w:rFonts w:ascii="Calibri" w:hAnsi="Calibri"/>
          <w:sz w:val="21"/>
          <w:szCs w:val="21"/>
        </w:rPr>
      </w:pPr>
      <w:r w:rsidRPr="00F965BF">
        <w:rPr>
          <w:rFonts w:ascii="Calibri" w:hAnsi="Calibri"/>
          <w:sz w:val="21"/>
          <w:szCs w:val="21"/>
        </w:rPr>
        <w:t>3.</w:t>
      </w:r>
      <w:r w:rsidR="005668A3">
        <w:rPr>
          <w:rFonts w:ascii="Calibri" w:hAnsi="Calibri"/>
          <w:sz w:val="21"/>
          <w:szCs w:val="21"/>
        </w:rPr>
        <w:t>3</w:t>
      </w:r>
      <w:r w:rsidRPr="00F965BF">
        <w:rPr>
          <w:rFonts w:ascii="Calibri" w:hAnsi="Calibri"/>
          <w:sz w:val="21"/>
          <w:szCs w:val="21"/>
        </w:rPr>
        <w:tab/>
        <w:t>Zmluvné strany sa dohodli, že zhotoviteľ nie je v omeškaní s termínom ukončenia Diela,  uvedeným v bode 3.1 po dobu, po ktorú nemohol svoju povinnosť, súvisiacu s realizáciou Diela plniť následkom okolností, ktoré vznikli na strane objednávateľa. V tomto prípade má zhotoviteľ právo na predlženie lehoty výstavby a úhradu preukázateľných nákladov, ktoré mu z toho vznikli.</w:t>
      </w:r>
    </w:p>
    <w:p w:rsidR="007A41BF" w:rsidRPr="00F965BF" w:rsidRDefault="007A41BF" w:rsidP="007A41BF">
      <w:pPr>
        <w:ind w:left="705" w:hanging="705"/>
        <w:jc w:val="both"/>
        <w:rPr>
          <w:rFonts w:ascii="Calibri" w:hAnsi="Calibri"/>
          <w:sz w:val="21"/>
          <w:szCs w:val="21"/>
        </w:rPr>
      </w:pPr>
      <w:r w:rsidRPr="00F965BF">
        <w:rPr>
          <w:rFonts w:ascii="Calibri" w:hAnsi="Calibri"/>
          <w:sz w:val="21"/>
          <w:szCs w:val="21"/>
        </w:rPr>
        <w:t>3.</w:t>
      </w:r>
      <w:r w:rsidR="005668A3">
        <w:rPr>
          <w:rFonts w:ascii="Calibri" w:hAnsi="Calibri"/>
          <w:sz w:val="21"/>
          <w:szCs w:val="21"/>
        </w:rPr>
        <w:t>4</w:t>
      </w:r>
      <w:r w:rsidRPr="00F965BF">
        <w:rPr>
          <w:rFonts w:ascii="Calibri" w:hAnsi="Calibri"/>
          <w:sz w:val="21"/>
          <w:szCs w:val="21"/>
        </w:rPr>
        <w:tab/>
        <w:t>Zhotoviteľ je povinný ihneď oboznámiť objednávateľa o vzniku akejkoľvek udalosti, ktorá sťažuje zhotovenie Diela s dôsledkom hroziaceho omeškania lehôt plnenia prác.</w:t>
      </w:r>
    </w:p>
    <w:p w:rsidR="007A41BF" w:rsidRPr="00F965BF" w:rsidRDefault="007A41BF" w:rsidP="007A41BF">
      <w:pPr>
        <w:ind w:left="705" w:hanging="705"/>
        <w:jc w:val="both"/>
        <w:rPr>
          <w:rFonts w:ascii="Calibri" w:hAnsi="Calibri"/>
          <w:sz w:val="21"/>
          <w:szCs w:val="21"/>
        </w:rPr>
      </w:pPr>
      <w:r w:rsidRPr="00F965BF">
        <w:rPr>
          <w:rFonts w:ascii="Calibri" w:hAnsi="Calibri"/>
          <w:sz w:val="21"/>
          <w:szCs w:val="21"/>
        </w:rPr>
        <w:t>3.</w:t>
      </w:r>
      <w:r w:rsidR="005668A3">
        <w:rPr>
          <w:rFonts w:ascii="Calibri" w:hAnsi="Calibri"/>
          <w:sz w:val="21"/>
          <w:szCs w:val="21"/>
        </w:rPr>
        <w:t>5</w:t>
      </w:r>
      <w:r w:rsidRPr="00F965BF">
        <w:rPr>
          <w:rFonts w:ascii="Calibri" w:hAnsi="Calibri"/>
          <w:b/>
          <w:sz w:val="21"/>
          <w:szCs w:val="21"/>
        </w:rPr>
        <w:tab/>
      </w:r>
      <w:r w:rsidRPr="00F965BF">
        <w:rPr>
          <w:rFonts w:ascii="Calibri" w:hAnsi="Calibri"/>
          <w:sz w:val="21"/>
          <w:szCs w:val="21"/>
        </w:rPr>
        <w:t>Objednávateľ je oprávnený pozastaviť realizáciu predmetu plnenia zmluvy, ak realizácii bráni okolnosť vylučujúca zodpovednosť, a to po dobu trvania týchto okolností. Doba plnenia zmluvy sa tým automaticky predĺži o čas trvania okolností vylučujúcich zodpovednosť.</w:t>
      </w:r>
    </w:p>
    <w:p w:rsidR="007A6C64" w:rsidRPr="00BB7001" w:rsidRDefault="007A6C64" w:rsidP="008F5A53">
      <w:pPr>
        <w:ind w:left="720"/>
        <w:jc w:val="center"/>
        <w:outlineLvl w:val="0"/>
        <w:rPr>
          <w:rFonts w:ascii="Calibri" w:hAnsi="Calibri"/>
          <w:b/>
          <w:bCs/>
          <w:sz w:val="22"/>
          <w:szCs w:val="22"/>
        </w:rPr>
      </w:pPr>
    </w:p>
    <w:p w:rsidR="00B435D4" w:rsidRPr="00BB7001" w:rsidRDefault="00235CF5" w:rsidP="00283424">
      <w:pPr>
        <w:jc w:val="center"/>
        <w:outlineLvl w:val="0"/>
        <w:rPr>
          <w:rFonts w:ascii="Calibri" w:hAnsi="Calibri"/>
          <w:b/>
          <w:bCs/>
          <w:sz w:val="22"/>
          <w:szCs w:val="22"/>
        </w:rPr>
      </w:pPr>
      <w:r w:rsidRPr="00BB7001">
        <w:rPr>
          <w:rFonts w:ascii="Calibri" w:hAnsi="Calibri"/>
          <w:b/>
          <w:bCs/>
          <w:sz w:val="22"/>
          <w:szCs w:val="22"/>
        </w:rPr>
        <w:t>Čl.</w:t>
      </w:r>
      <w:r w:rsidR="007D5DA0" w:rsidRPr="00BB7001">
        <w:rPr>
          <w:rFonts w:ascii="Calibri" w:hAnsi="Calibri"/>
          <w:b/>
          <w:bCs/>
          <w:sz w:val="22"/>
          <w:szCs w:val="22"/>
        </w:rPr>
        <w:t xml:space="preserve"> 4</w:t>
      </w:r>
      <w:r w:rsidR="00B435D4" w:rsidRPr="00BB7001">
        <w:rPr>
          <w:rFonts w:ascii="Calibri" w:hAnsi="Calibri"/>
          <w:b/>
          <w:bCs/>
          <w:sz w:val="22"/>
          <w:szCs w:val="22"/>
        </w:rPr>
        <w:t>.</w:t>
      </w:r>
      <w:r w:rsidR="007D5DA0" w:rsidRPr="00BB7001">
        <w:rPr>
          <w:rFonts w:ascii="Calibri" w:hAnsi="Calibri"/>
          <w:b/>
          <w:bCs/>
          <w:sz w:val="22"/>
          <w:szCs w:val="22"/>
        </w:rPr>
        <w:t xml:space="preserve"> </w:t>
      </w:r>
      <w:r w:rsidR="00B435D4" w:rsidRPr="00BB7001">
        <w:rPr>
          <w:rFonts w:ascii="Calibri" w:hAnsi="Calibri"/>
          <w:b/>
          <w:bCs/>
          <w:sz w:val="22"/>
          <w:szCs w:val="22"/>
        </w:rPr>
        <w:t>Cena diela</w:t>
      </w:r>
    </w:p>
    <w:p w:rsidR="00843591" w:rsidRPr="00BB7001" w:rsidRDefault="00843591" w:rsidP="008F5A53">
      <w:pPr>
        <w:ind w:left="720"/>
        <w:jc w:val="center"/>
        <w:outlineLvl w:val="0"/>
        <w:rPr>
          <w:rFonts w:ascii="Calibri" w:hAnsi="Calibri"/>
          <w:bCs/>
          <w:sz w:val="22"/>
          <w:szCs w:val="22"/>
        </w:rPr>
      </w:pPr>
    </w:p>
    <w:p w:rsidR="007D5DA0" w:rsidRPr="00BB7001" w:rsidRDefault="007D5DA0" w:rsidP="007D5DA0">
      <w:pPr>
        <w:ind w:left="705" w:hanging="705"/>
        <w:jc w:val="both"/>
        <w:rPr>
          <w:rFonts w:ascii="Calibri" w:hAnsi="Calibri"/>
          <w:b/>
          <w:sz w:val="21"/>
          <w:szCs w:val="21"/>
        </w:rPr>
      </w:pPr>
      <w:r w:rsidRPr="00BB7001">
        <w:rPr>
          <w:rFonts w:ascii="Calibri" w:hAnsi="Calibri"/>
          <w:sz w:val="21"/>
          <w:szCs w:val="21"/>
        </w:rPr>
        <w:t>4.1.</w:t>
      </w:r>
      <w:r w:rsidRPr="00BB7001">
        <w:rPr>
          <w:rFonts w:ascii="Calibri" w:hAnsi="Calibri"/>
          <w:sz w:val="21"/>
          <w:szCs w:val="21"/>
        </w:rPr>
        <w:tab/>
        <w:t xml:space="preserve">Cena za zhotovenie predmetu zmluvy v rozsahu čl. 2 tejto zmluvy je stanovená v zmysle zákona č. 18/1996 Z. z. o cenách v znení neskorších predpisov a  je doložená podrobným </w:t>
      </w:r>
      <w:proofErr w:type="spellStart"/>
      <w:r w:rsidRPr="00BB7001">
        <w:rPr>
          <w:rFonts w:ascii="Calibri" w:hAnsi="Calibri"/>
          <w:sz w:val="21"/>
          <w:szCs w:val="21"/>
        </w:rPr>
        <w:t>položkovým</w:t>
      </w:r>
      <w:proofErr w:type="spellEnd"/>
      <w:r w:rsidRPr="00BB7001">
        <w:rPr>
          <w:rFonts w:ascii="Calibri" w:hAnsi="Calibri"/>
          <w:sz w:val="21"/>
          <w:szCs w:val="21"/>
        </w:rPr>
        <w:t xml:space="preserve"> rozpočtom, ktorý tvorí neoddeliteľnú súčasť tejto zmluvy ako </w:t>
      </w:r>
      <w:r w:rsidR="004F4281" w:rsidRPr="00BB7001">
        <w:rPr>
          <w:rFonts w:ascii="Calibri" w:hAnsi="Calibri"/>
          <w:sz w:val="21"/>
          <w:szCs w:val="21"/>
        </w:rPr>
        <w:t>P</w:t>
      </w:r>
      <w:r w:rsidRPr="00BB7001">
        <w:rPr>
          <w:rFonts w:ascii="Calibri" w:hAnsi="Calibri"/>
          <w:sz w:val="21"/>
          <w:szCs w:val="21"/>
        </w:rPr>
        <w:t xml:space="preserve">ríloha č. </w:t>
      </w:r>
      <w:r w:rsidR="00835340" w:rsidRPr="00BB7001">
        <w:rPr>
          <w:rFonts w:ascii="Calibri" w:hAnsi="Calibri"/>
          <w:sz w:val="21"/>
          <w:szCs w:val="21"/>
        </w:rPr>
        <w:t>1.</w:t>
      </w:r>
    </w:p>
    <w:p w:rsidR="002F2B24" w:rsidRPr="00BB7001" w:rsidRDefault="002F2B24" w:rsidP="007376F5">
      <w:pPr>
        <w:outlineLvl w:val="0"/>
        <w:rPr>
          <w:rFonts w:ascii="Calibri" w:hAnsi="Calibri"/>
          <w:bCs/>
          <w:sz w:val="21"/>
          <w:szCs w:val="21"/>
        </w:rPr>
      </w:pPr>
    </w:p>
    <w:p w:rsidR="007D5DA0" w:rsidRPr="00BB7001" w:rsidRDefault="007D5DA0" w:rsidP="007D5DA0">
      <w:pPr>
        <w:ind w:firstLine="705"/>
        <w:jc w:val="both"/>
        <w:rPr>
          <w:rFonts w:ascii="Calibri" w:hAnsi="Calibri"/>
          <w:b/>
          <w:sz w:val="21"/>
          <w:szCs w:val="21"/>
        </w:rPr>
      </w:pPr>
      <w:r w:rsidRPr="00BB7001">
        <w:rPr>
          <w:rFonts w:ascii="Calibri" w:hAnsi="Calibri"/>
          <w:sz w:val="21"/>
          <w:szCs w:val="21"/>
        </w:rPr>
        <w:t>Cena za zhotovenie Diela je:</w:t>
      </w:r>
    </w:p>
    <w:p w:rsidR="007D5DA0" w:rsidRPr="00BB7001" w:rsidRDefault="007D5DA0" w:rsidP="007D5DA0">
      <w:pPr>
        <w:ind w:firstLine="705"/>
        <w:jc w:val="both"/>
        <w:rPr>
          <w:rFonts w:ascii="Calibri" w:hAnsi="Calibri"/>
          <w:sz w:val="21"/>
          <w:szCs w:val="21"/>
        </w:rPr>
      </w:pPr>
      <w:r w:rsidRPr="00BB7001">
        <w:rPr>
          <w:rFonts w:ascii="Calibri" w:hAnsi="Calibri"/>
          <w:b/>
          <w:sz w:val="21"/>
          <w:szCs w:val="21"/>
        </w:rPr>
        <w:t xml:space="preserve">Cena Diela bez DPH  </w:t>
      </w:r>
      <w:r w:rsidRPr="00BB7001">
        <w:rPr>
          <w:rFonts w:ascii="Calibri" w:hAnsi="Calibri"/>
          <w:b/>
          <w:sz w:val="21"/>
          <w:szCs w:val="21"/>
        </w:rPr>
        <w:tab/>
      </w:r>
      <w:r w:rsidRPr="00BB7001">
        <w:rPr>
          <w:rFonts w:ascii="Calibri" w:hAnsi="Calibri"/>
          <w:b/>
          <w:sz w:val="21"/>
          <w:szCs w:val="21"/>
        </w:rPr>
        <w:tab/>
        <w:t xml:space="preserve">             </w:t>
      </w:r>
      <w:r w:rsidR="00DF1EF5" w:rsidRPr="00BB7001">
        <w:rPr>
          <w:rFonts w:ascii="Calibri" w:hAnsi="Calibri"/>
          <w:b/>
          <w:sz w:val="21"/>
          <w:szCs w:val="21"/>
        </w:rPr>
        <w:tab/>
      </w:r>
      <w:r w:rsidRPr="00BB7001">
        <w:rPr>
          <w:rFonts w:ascii="Calibri" w:hAnsi="Calibri"/>
          <w:b/>
          <w:bCs/>
          <w:sz w:val="21"/>
          <w:szCs w:val="21"/>
        </w:rPr>
        <w:t>EUR</w:t>
      </w:r>
      <w:r w:rsidRPr="00BB7001">
        <w:rPr>
          <w:rFonts w:ascii="Calibri" w:hAnsi="Calibri"/>
          <w:b/>
          <w:bCs/>
          <w:sz w:val="21"/>
          <w:szCs w:val="21"/>
        </w:rPr>
        <w:tab/>
      </w:r>
      <w:r w:rsidRPr="00BB7001">
        <w:rPr>
          <w:rFonts w:ascii="Calibri" w:hAnsi="Calibri"/>
          <w:b/>
          <w:bCs/>
          <w:sz w:val="21"/>
          <w:szCs w:val="21"/>
        </w:rPr>
        <w:tab/>
      </w:r>
      <w:r w:rsidRPr="00BB7001">
        <w:rPr>
          <w:rFonts w:ascii="Calibri" w:hAnsi="Calibri"/>
          <w:b/>
          <w:bCs/>
          <w:sz w:val="21"/>
          <w:szCs w:val="21"/>
        </w:rPr>
        <w:tab/>
      </w:r>
    </w:p>
    <w:p w:rsidR="007D5DA0" w:rsidRPr="00BB7001" w:rsidRDefault="007D5DA0" w:rsidP="007D5DA0">
      <w:pPr>
        <w:pStyle w:val="Nadpis1"/>
        <w:numPr>
          <w:ilvl w:val="0"/>
          <w:numId w:val="0"/>
        </w:numPr>
        <w:suppressAutoHyphens/>
        <w:ind w:firstLine="705"/>
        <w:rPr>
          <w:rFonts w:ascii="Calibri" w:hAnsi="Calibri"/>
          <w:b/>
          <w:sz w:val="21"/>
          <w:szCs w:val="21"/>
        </w:rPr>
      </w:pPr>
      <w:r w:rsidRPr="00BB7001">
        <w:rPr>
          <w:rFonts w:ascii="Calibri" w:hAnsi="Calibri"/>
          <w:b/>
          <w:sz w:val="21"/>
          <w:szCs w:val="21"/>
        </w:rPr>
        <w:t xml:space="preserve">DPH 20%               </w:t>
      </w:r>
      <w:r w:rsidRPr="00BB7001">
        <w:rPr>
          <w:rFonts w:ascii="Calibri" w:hAnsi="Calibri"/>
          <w:b/>
          <w:sz w:val="21"/>
          <w:szCs w:val="21"/>
        </w:rPr>
        <w:tab/>
      </w:r>
      <w:r w:rsidRPr="00BB7001">
        <w:rPr>
          <w:rFonts w:ascii="Calibri" w:hAnsi="Calibri"/>
          <w:b/>
          <w:sz w:val="21"/>
          <w:szCs w:val="21"/>
        </w:rPr>
        <w:tab/>
        <w:t xml:space="preserve">         </w:t>
      </w:r>
      <w:r w:rsidRPr="00BB7001">
        <w:rPr>
          <w:rFonts w:ascii="Calibri" w:hAnsi="Calibri"/>
          <w:b/>
          <w:sz w:val="21"/>
          <w:szCs w:val="21"/>
        </w:rPr>
        <w:tab/>
        <w:t>EUR</w:t>
      </w:r>
      <w:r w:rsidRPr="00BB7001">
        <w:rPr>
          <w:rFonts w:ascii="Calibri" w:hAnsi="Calibri"/>
          <w:b/>
          <w:sz w:val="21"/>
          <w:szCs w:val="21"/>
        </w:rPr>
        <w:tab/>
      </w:r>
      <w:r w:rsidRPr="00BB7001">
        <w:rPr>
          <w:rFonts w:ascii="Calibri" w:hAnsi="Calibri"/>
          <w:b/>
          <w:sz w:val="21"/>
          <w:szCs w:val="21"/>
        </w:rPr>
        <w:tab/>
      </w:r>
      <w:r w:rsidRPr="00BB7001">
        <w:rPr>
          <w:rFonts w:ascii="Calibri" w:hAnsi="Calibri"/>
          <w:b/>
          <w:sz w:val="21"/>
          <w:szCs w:val="21"/>
        </w:rPr>
        <w:tab/>
      </w:r>
    </w:p>
    <w:p w:rsidR="007D5DA0" w:rsidRPr="00BB7001" w:rsidRDefault="007D5DA0" w:rsidP="007D5DA0">
      <w:pPr>
        <w:pStyle w:val="Zkladntext"/>
        <w:ind w:firstLine="705"/>
        <w:jc w:val="left"/>
        <w:rPr>
          <w:rFonts w:ascii="Calibri" w:hAnsi="Calibri"/>
          <w:sz w:val="21"/>
          <w:szCs w:val="21"/>
        </w:rPr>
      </w:pPr>
      <w:r w:rsidRPr="00BB7001">
        <w:rPr>
          <w:rFonts w:ascii="Calibri" w:hAnsi="Calibri"/>
          <w:sz w:val="21"/>
          <w:szCs w:val="21"/>
        </w:rPr>
        <w:t xml:space="preserve">Cena  spolu s DPH        </w:t>
      </w:r>
      <w:r w:rsidRPr="00BB7001">
        <w:rPr>
          <w:rFonts w:ascii="Calibri" w:hAnsi="Calibri"/>
          <w:sz w:val="21"/>
          <w:szCs w:val="21"/>
        </w:rPr>
        <w:tab/>
      </w:r>
      <w:r w:rsidRPr="00BB7001">
        <w:rPr>
          <w:rFonts w:ascii="Calibri" w:hAnsi="Calibri"/>
          <w:sz w:val="21"/>
          <w:szCs w:val="21"/>
        </w:rPr>
        <w:tab/>
        <w:t xml:space="preserve">             </w:t>
      </w:r>
      <w:r w:rsidR="00DF1EF5" w:rsidRPr="00BB7001">
        <w:rPr>
          <w:rFonts w:ascii="Calibri" w:hAnsi="Calibri"/>
          <w:sz w:val="21"/>
          <w:szCs w:val="21"/>
        </w:rPr>
        <w:tab/>
      </w:r>
      <w:r w:rsidRPr="00BB7001">
        <w:rPr>
          <w:rFonts w:ascii="Calibri" w:hAnsi="Calibri"/>
          <w:sz w:val="21"/>
          <w:szCs w:val="21"/>
        </w:rPr>
        <w:t xml:space="preserve">EUR </w:t>
      </w:r>
      <w:r w:rsidRPr="00BB7001">
        <w:rPr>
          <w:rFonts w:ascii="Calibri" w:hAnsi="Calibri"/>
          <w:sz w:val="21"/>
          <w:szCs w:val="21"/>
        </w:rPr>
        <w:tab/>
      </w:r>
      <w:r w:rsidRPr="00BB7001">
        <w:rPr>
          <w:rFonts w:ascii="Calibri" w:hAnsi="Calibri"/>
          <w:sz w:val="21"/>
          <w:szCs w:val="21"/>
        </w:rPr>
        <w:tab/>
      </w:r>
      <w:r w:rsidRPr="00BB7001">
        <w:rPr>
          <w:rFonts w:ascii="Calibri" w:hAnsi="Calibri"/>
          <w:sz w:val="21"/>
          <w:szCs w:val="21"/>
        </w:rPr>
        <w:tab/>
      </w:r>
    </w:p>
    <w:p w:rsidR="007D5DA0" w:rsidRPr="00BB7001" w:rsidRDefault="007D5DA0" w:rsidP="007D5DA0">
      <w:pPr>
        <w:pStyle w:val="Zkladntext"/>
        <w:ind w:left="1410" w:firstLine="4"/>
        <w:jc w:val="left"/>
        <w:rPr>
          <w:rFonts w:ascii="Calibri" w:hAnsi="Calibri"/>
          <w:sz w:val="21"/>
          <w:szCs w:val="21"/>
        </w:rPr>
      </w:pPr>
    </w:p>
    <w:p w:rsidR="00283424" w:rsidRPr="00BB7001" w:rsidRDefault="00283424" w:rsidP="004D3C23">
      <w:pPr>
        <w:pStyle w:val="Zkladntext"/>
        <w:ind w:left="709" w:hanging="709"/>
        <w:rPr>
          <w:rFonts w:ascii="Calibri" w:hAnsi="Calibri"/>
          <w:b w:val="0"/>
          <w:sz w:val="21"/>
          <w:szCs w:val="21"/>
        </w:rPr>
      </w:pPr>
      <w:r w:rsidRPr="00BB7001">
        <w:rPr>
          <w:rFonts w:ascii="Calibri" w:hAnsi="Calibri"/>
          <w:b w:val="0"/>
          <w:sz w:val="21"/>
          <w:szCs w:val="21"/>
        </w:rPr>
        <w:t>4.2.</w:t>
      </w:r>
      <w:r w:rsidRPr="00BB7001">
        <w:rPr>
          <w:rFonts w:ascii="Calibri" w:hAnsi="Calibri"/>
          <w:b w:val="0"/>
          <w:sz w:val="21"/>
          <w:szCs w:val="21"/>
        </w:rPr>
        <w:tab/>
        <w:t>Práce, ktoré zhotoviteľ nevykoná alebo vykoná bez písomného príkazu objednávateľa alebo odchylne od projektovej dokumentácie a dojednaných zmluvných podmienok, objednávateľ neuhradí.</w:t>
      </w:r>
    </w:p>
    <w:p w:rsidR="00283424" w:rsidRPr="00BB7001" w:rsidRDefault="00283424" w:rsidP="004D3C23">
      <w:pPr>
        <w:pStyle w:val="VZN1"/>
        <w:numPr>
          <w:ilvl w:val="0"/>
          <w:numId w:val="0"/>
        </w:numPr>
        <w:ind w:left="709"/>
        <w:rPr>
          <w:rFonts w:ascii="Calibri" w:hAnsi="Calibri"/>
          <w:sz w:val="21"/>
          <w:szCs w:val="21"/>
          <w:lang w:val="sk-SK"/>
        </w:rPr>
      </w:pPr>
      <w:r w:rsidRPr="00BB7001">
        <w:rPr>
          <w:rFonts w:ascii="Calibri" w:hAnsi="Calibri"/>
          <w:sz w:val="21"/>
          <w:szCs w:val="21"/>
          <w:lang w:val="sk-SK"/>
        </w:rPr>
        <w:t>Práce navyše môžu byť zrealizované pred potvrdením dodatku k zmluve výlučne v prípade, ak:</w:t>
      </w:r>
    </w:p>
    <w:p w:rsidR="00283424" w:rsidRPr="00BB7001" w:rsidRDefault="00283424" w:rsidP="004D3C23">
      <w:pPr>
        <w:pStyle w:val="VZNa"/>
        <w:tabs>
          <w:tab w:val="clear" w:pos="964"/>
          <w:tab w:val="left" w:pos="794"/>
        </w:tabs>
        <w:ind w:left="794"/>
        <w:rPr>
          <w:rFonts w:ascii="Calibri" w:hAnsi="Calibri"/>
          <w:sz w:val="21"/>
          <w:szCs w:val="21"/>
        </w:rPr>
      </w:pPr>
      <w:r w:rsidRPr="00BB7001">
        <w:rPr>
          <w:rFonts w:ascii="Calibri" w:hAnsi="Calibri"/>
          <w:sz w:val="21"/>
          <w:szCs w:val="21"/>
        </w:rPr>
        <w:t>ich vykonaním sa bezprostredne zabráni vzniku škôd, prípadne sa odstráni riziko ohrozenia života a takéto práce súvisia s predmetom zmluvy,</w:t>
      </w:r>
    </w:p>
    <w:p w:rsidR="00283424" w:rsidRPr="00BB7001" w:rsidRDefault="00283424" w:rsidP="004D3C23">
      <w:pPr>
        <w:pStyle w:val="VZNa"/>
        <w:tabs>
          <w:tab w:val="clear" w:pos="964"/>
          <w:tab w:val="left" w:pos="794"/>
        </w:tabs>
        <w:ind w:left="794"/>
        <w:rPr>
          <w:rFonts w:ascii="Calibri" w:hAnsi="Calibri"/>
          <w:sz w:val="21"/>
          <w:szCs w:val="21"/>
        </w:rPr>
      </w:pPr>
      <w:r w:rsidRPr="00BB7001">
        <w:rPr>
          <w:rFonts w:ascii="Calibri" w:hAnsi="Calibri"/>
          <w:sz w:val="21"/>
          <w:szCs w:val="21"/>
        </w:rPr>
        <w:t>je nutné odstrániť následky živelnej pohromy alebo havárie, ktorú nezavinil zhotoviteľ a takéto práce súvisia s predmetom zmluvy.</w:t>
      </w:r>
    </w:p>
    <w:p w:rsidR="00283424" w:rsidRPr="00BB7001" w:rsidRDefault="00283424" w:rsidP="004D3C23">
      <w:pPr>
        <w:autoSpaceDE w:val="0"/>
        <w:ind w:left="705" w:hanging="705"/>
        <w:jc w:val="both"/>
        <w:rPr>
          <w:rFonts w:ascii="Calibri" w:hAnsi="Calibri"/>
          <w:sz w:val="21"/>
          <w:szCs w:val="21"/>
        </w:rPr>
      </w:pPr>
      <w:r w:rsidRPr="00BB7001">
        <w:rPr>
          <w:rFonts w:ascii="Calibri" w:hAnsi="Calibri"/>
          <w:sz w:val="21"/>
          <w:szCs w:val="21"/>
        </w:rPr>
        <w:t>4.3.</w:t>
      </w:r>
      <w:r w:rsidRPr="00BB7001">
        <w:rPr>
          <w:rFonts w:ascii="Calibri" w:hAnsi="Calibri"/>
          <w:sz w:val="21"/>
          <w:szCs w:val="21"/>
        </w:rPr>
        <w:tab/>
        <w:t>K zmene ceny môže dôjsť:</w:t>
      </w:r>
    </w:p>
    <w:p w:rsidR="00283424" w:rsidRPr="00BB7001" w:rsidRDefault="00283424" w:rsidP="004D3C23">
      <w:pPr>
        <w:autoSpaceDE w:val="0"/>
        <w:ind w:left="1418"/>
        <w:jc w:val="both"/>
        <w:rPr>
          <w:rFonts w:ascii="Calibri" w:hAnsi="Calibri"/>
          <w:sz w:val="21"/>
          <w:szCs w:val="21"/>
        </w:rPr>
      </w:pPr>
      <w:r w:rsidRPr="00BB7001">
        <w:rPr>
          <w:rFonts w:ascii="Calibri" w:hAnsi="Calibri"/>
          <w:sz w:val="21"/>
          <w:szCs w:val="21"/>
        </w:rPr>
        <w:t xml:space="preserve">a) v prípade zmeny sadzby DPH a iných administratívnych opatrení štátu, </w:t>
      </w:r>
    </w:p>
    <w:p w:rsidR="00283424" w:rsidRPr="00BB7001" w:rsidRDefault="00283424" w:rsidP="004D3C23">
      <w:pPr>
        <w:autoSpaceDE w:val="0"/>
        <w:ind w:left="1418"/>
        <w:jc w:val="both"/>
        <w:rPr>
          <w:rFonts w:ascii="Calibri" w:hAnsi="Calibri"/>
          <w:sz w:val="21"/>
          <w:szCs w:val="21"/>
        </w:rPr>
      </w:pPr>
      <w:r w:rsidRPr="00BB7001">
        <w:rPr>
          <w:rFonts w:ascii="Calibri" w:hAnsi="Calibri"/>
          <w:sz w:val="21"/>
          <w:szCs w:val="21"/>
        </w:rPr>
        <w:t>b) v prípade rozšírenia alebo zúženia predmetu zmluvy zo strany objednávateľa,</w:t>
      </w:r>
    </w:p>
    <w:p w:rsidR="00283424" w:rsidRPr="00BB7001" w:rsidRDefault="00283424" w:rsidP="004D3C23">
      <w:pPr>
        <w:autoSpaceDE w:val="0"/>
        <w:ind w:left="1418"/>
        <w:jc w:val="both"/>
        <w:rPr>
          <w:rFonts w:ascii="Calibri" w:hAnsi="Calibri"/>
          <w:sz w:val="21"/>
          <w:szCs w:val="21"/>
        </w:rPr>
      </w:pPr>
      <w:r w:rsidRPr="00BB7001">
        <w:rPr>
          <w:rFonts w:ascii="Calibri" w:hAnsi="Calibri"/>
          <w:sz w:val="21"/>
          <w:szCs w:val="21"/>
        </w:rPr>
        <w:lastRenderedPageBreak/>
        <w:t>c) v prípade nevykonania niektorých prác, resp. činností uvedených v ocenenom výkaze výmer zo strany zhotoviteľa, ak sa tieto ukážu v priebehu prác ako nepotrebné,</w:t>
      </w:r>
    </w:p>
    <w:p w:rsidR="00283424" w:rsidRPr="00BB7001" w:rsidRDefault="00283424" w:rsidP="004D3C23">
      <w:pPr>
        <w:autoSpaceDE w:val="0"/>
        <w:jc w:val="both"/>
        <w:rPr>
          <w:rFonts w:ascii="Calibri" w:hAnsi="Calibri"/>
          <w:sz w:val="21"/>
          <w:szCs w:val="21"/>
        </w:rPr>
      </w:pPr>
      <w:r w:rsidRPr="00BB7001">
        <w:rPr>
          <w:rFonts w:ascii="Calibri" w:hAnsi="Calibri"/>
          <w:sz w:val="21"/>
          <w:szCs w:val="21"/>
        </w:rPr>
        <w:t>4.4.</w:t>
      </w:r>
      <w:r w:rsidRPr="00BB7001">
        <w:rPr>
          <w:rFonts w:ascii="Calibri" w:hAnsi="Calibri"/>
          <w:sz w:val="21"/>
          <w:szCs w:val="21"/>
        </w:rPr>
        <w:tab/>
        <w:t>Ostatné zmeny ceny nie sú prípustné.</w:t>
      </w:r>
    </w:p>
    <w:p w:rsidR="00283424" w:rsidRPr="00BB7001" w:rsidRDefault="00283424" w:rsidP="004D3C23">
      <w:pPr>
        <w:autoSpaceDE w:val="0"/>
        <w:ind w:left="709" w:hanging="709"/>
        <w:jc w:val="both"/>
        <w:rPr>
          <w:rFonts w:ascii="Calibri" w:hAnsi="Calibri"/>
          <w:sz w:val="21"/>
          <w:szCs w:val="21"/>
        </w:rPr>
      </w:pPr>
      <w:r w:rsidRPr="00BB7001">
        <w:rPr>
          <w:rFonts w:ascii="Calibri" w:hAnsi="Calibri"/>
          <w:sz w:val="21"/>
          <w:szCs w:val="21"/>
        </w:rPr>
        <w:t>4.5.</w:t>
      </w:r>
      <w:r w:rsidRPr="00BB7001">
        <w:rPr>
          <w:rFonts w:ascii="Calibri" w:hAnsi="Calibri"/>
          <w:sz w:val="21"/>
          <w:szCs w:val="21"/>
        </w:rPr>
        <w:tab/>
        <w:t xml:space="preserve">Ak sa pri vykonaní Diela objaví potreba činností nezahrnutých do rozpočtu, pokiaľ tieto činnosti neboli predvídateľné v čase uzavretia zmluvy (naviac práce), môže sa zhotoviteľ domáhať primeraného zvýšenia ceny. Naviac práce môžu byť vykonané výlučne na základe uzavretého dodatku k tejto zmluve. </w:t>
      </w:r>
    </w:p>
    <w:p w:rsidR="00283424" w:rsidRPr="00BB7001" w:rsidRDefault="00283424" w:rsidP="004D3C23">
      <w:pPr>
        <w:autoSpaceDE w:val="0"/>
        <w:ind w:left="709" w:hanging="709"/>
        <w:jc w:val="both"/>
        <w:rPr>
          <w:rFonts w:ascii="Calibri" w:hAnsi="Calibri"/>
          <w:sz w:val="21"/>
          <w:szCs w:val="21"/>
        </w:rPr>
      </w:pPr>
      <w:r w:rsidRPr="00BB7001">
        <w:rPr>
          <w:rFonts w:ascii="Calibri" w:hAnsi="Calibri"/>
          <w:sz w:val="21"/>
          <w:szCs w:val="21"/>
        </w:rPr>
        <w:t>4.6.</w:t>
      </w:r>
      <w:r w:rsidRPr="00BB7001">
        <w:rPr>
          <w:rFonts w:ascii="Calibri" w:hAnsi="Calibri"/>
          <w:sz w:val="21"/>
          <w:szCs w:val="21"/>
        </w:rPr>
        <w:tab/>
        <w:t>Postup úpravy ceny pri zúžení, resp. rozšírení predmetu plnenia podľa zmluvy bude   nasledovný:</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4.6.1.</w:t>
      </w:r>
      <w:r w:rsidRPr="00BB7001">
        <w:rPr>
          <w:rFonts w:ascii="Calibri" w:hAnsi="Calibri"/>
          <w:sz w:val="21"/>
          <w:szCs w:val="21"/>
        </w:rPr>
        <w:tab/>
        <w:t xml:space="preserve">každá zmena vyvolaná objednávateľom oproti ocenenému výkazu výmer (ďalej rozpočet), bude zapísaná v stavebnom denníku a podpísaná zástupcami zhotoviteľa, objednávateľa . </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4.6.2.</w:t>
      </w:r>
      <w:r w:rsidRPr="00BB7001">
        <w:rPr>
          <w:rFonts w:ascii="Calibri" w:hAnsi="Calibri"/>
          <w:sz w:val="21"/>
          <w:szCs w:val="21"/>
        </w:rPr>
        <w:tab/>
        <w:t>v prípade súhlasu týchto účastníkov so zmenou, vypracuje zhotoviteľ dodatok k rozpočtu, ktorý bude obsahovať:</w:t>
      </w:r>
    </w:p>
    <w:p w:rsidR="00283424" w:rsidRPr="00BB7001" w:rsidRDefault="00283424" w:rsidP="004D3C23">
      <w:pPr>
        <w:autoSpaceDE w:val="0"/>
        <w:ind w:left="1440" w:hanging="33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t>rekapituláciu ceny objektu, ktorá bude obsahovať cenu z rozpočtu, cenu jednotlivých dodatkov k rozpočtu a cenu spolu,</w:t>
      </w:r>
    </w:p>
    <w:p w:rsidR="00283424" w:rsidRPr="00BB7001" w:rsidRDefault="00283424" w:rsidP="004D3C23">
      <w:pPr>
        <w:autoSpaceDE w:val="0"/>
        <w:ind w:left="111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t>rekapituláciu ceny dodatkov k rozpočtu,</w:t>
      </w:r>
    </w:p>
    <w:p w:rsidR="00283424" w:rsidRPr="00BB7001" w:rsidRDefault="00283424" w:rsidP="004D3C23">
      <w:pPr>
        <w:autoSpaceDE w:val="0"/>
        <w:ind w:left="111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r>
      <w:proofErr w:type="spellStart"/>
      <w:r w:rsidRPr="00BB7001">
        <w:rPr>
          <w:rFonts w:ascii="Calibri" w:hAnsi="Calibri"/>
          <w:sz w:val="21"/>
          <w:szCs w:val="21"/>
        </w:rPr>
        <w:t>položkovite</w:t>
      </w:r>
      <w:proofErr w:type="spellEnd"/>
      <w:r w:rsidRPr="00BB7001">
        <w:rPr>
          <w:rFonts w:ascii="Calibri" w:hAnsi="Calibri"/>
          <w:sz w:val="21"/>
          <w:szCs w:val="21"/>
        </w:rPr>
        <w:t xml:space="preserve"> ocenený výkaz výmer naviac prác,</w:t>
      </w:r>
    </w:p>
    <w:p w:rsidR="00283424" w:rsidRPr="00BB7001" w:rsidRDefault="00283424" w:rsidP="004D3C23">
      <w:pPr>
        <w:autoSpaceDE w:val="0"/>
        <w:ind w:left="111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r>
      <w:proofErr w:type="spellStart"/>
      <w:r w:rsidRPr="00BB7001">
        <w:rPr>
          <w:rFonts w:ascii="Calibri" w:hAnsi="Calibri"/>
          <w:sz w:val="21"/>
          <w:szCs w:val="21"/>
        </w:rPr>
        <w:t>položkovite</w:t>
      </w:r>
      <w:proofErr w:type="spellEnd"/>
      <w:r w:rsidRPr="00BB7001">
        <w:rPr>
          <w:rFonts w:ascii="Calibri" w:hAnsi="Calibri"/>
          <w:sz w:val="21"/>
          <w:szCs w:val="21"/>
        </w:rPr>
        <w:t xml:space="preserve"> odpočet ceny menej prác,</w:t>
      </w:r>
    </w:p>
    <w:p w:rsidR="00283424" w:rsidRPr="00BB7001" w:rsidRDefault="00283424" w:rsidP="004D3C23">
      <w:pPr>
        <w:autoSpaceDE w:val="0"/>
        <w:ind w:left="111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t>sprievodnú správu,</w:t>
      </w:r>
    </w:p>
    <w:p w:rsidR="00283424" w:rsidRPr="00BB7001" w:rsidRDefault="00283424" w:rsidP="004D3C23">
      <w:pPr>
        <w:autoSpaceDE w:val="0"/>
        <w:ind w:left="111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t>kópiu zápisov zo stavebného denníka,</w:t>
      </w:r>
    </w:p>
    <w:p w:rsidR="00283424" w:rsidRPr="00BB7001" w:rsidRDefault="00283424" w:rsidP="004D3C23">
      <w:pPr>
        <w:autoSpaceDE w:val="0"/>
        <w:ind w:left="1110"/>
        <w:jc w:val="both"/>
        <w:rPr>
          <w:rFonts w:ascii="Calibri" w:hAnsi="Calibri"/>
          <w:sz w:val="21"/>
          <w:szCs w:val="21"/>
        </w:rPr>
      </w:pPr>
      <w:r w:rsidRPr="00BB7001">
        <w:rPr>
          <w:rFonts w:ascii="Calibri" w:hAnsi="Calibri"/>
          <w:sz w:val="21"/>
          <w:szCs w:val="21"/>
        </w:rPr>
        <w:t>-</w:t>
      </w:r>
      <w:r w:rsidRPr="00BB7001">
        <w:rPr>
          <w:rFonts w:ascii="Calibri" w:hAnsi="Calibri"/>
          <w:sz w:val="21"/>
          <w:szCs w:val="21"/>
        </w:rPr>
        <w:tab/>
        <w:t>ďalšie náležitosti (zápisy, náčrtky ...) objasňujúce predmet dodatku k rozpočtu,</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4.6.3.</w:t>
      </w:r>
      <w:r w:rsidRPr="00BB7001">
        <w:rPr>
          <w:rFonts w:ascii="Calibri" w:hAnsi="Calibri"/>
          <w:sz w:val="21"/>
          <w:szCs w:val="21"/>
        </w:rPr>
        <w:tab/>
        <w:t>pre ocenenie výkazu výmer u naviac prác bude zhotoviteľ používať ceny nasledovne:</w:t>
      </w:r>
    </w:p>
    <w:p w:rsidR="00283424" w:rsidRPr="00BB7001" w:rsidRDefault="00283424" w:rsidP="004D3C23">
      <w:pPr>
        <w:autoSpaceDE w:val="0"/>
        <w:ind w:left="1418"/>
        <w:jc w:val="both"/>
        <w:rPr>
          <w:rFonts w:ascii="Calibri" w:hAnsi="Calibri"/>
          <w:sz w:val="21"/>
          <w:szCs w:val="21"/>
        </w:rPr>
      </w:pPr>
      <w:r w:rsidRPr="00BB7001">
        <w:rPr>
          <w:rFonts w:ascii="Calibri" w:hAnsi="Calibri"/>
          <w:sz w:val="21"/>
          <w:szCs w:val="21"/>
        </w:rPr>
        <w:t>a) pri položkách, ktoré sa vyskytovali v rozpočte, bude používať ceny z rozpočtu,</w:t>
      </w:r>
    </w:p>
    <w:p w:rsidR="00283424" w:rsidRPr="00BB7001" w:rsidRDefault="00283424" w:rsidP="004D3C23">
      <w:pPr>
        <w:autoSpaceDE w:val="0"/>
        <w:ind w:left="1418"/>
        <w:jc w:val="both"/>
        <w:rPr>
          <w:rFonts w:ascii="Calibri" w:hAnsi="Calibri"/>
          <w:sz w:val="21"/>
          <w:szCs w:val="21"/>
        </w:rPr>
      </w:pPr>
      <w:r w:rsidRPr="00BB7001">
        <w:rPr>
          <w:rFonts w:ascii="Calibri" w:hAnsi="Calibri"/>
          <w:sz w:val="21"/>
          <w:szCs w:val="21"/>
        </w:rPr>
        <w:t>b) pri položkách, ktoré sa v rozpočte nevyskytovali, predloží zhotoviteľ v prílohe kalkuláciu ceny,</w:t>
      </w:r>
    </w:p>
    <w:p w:rsidR="00283424" w:rsidRPr="00BB7001" w:rsidRDefault="00283424" w:rsidP="004D3C23">
      <w:pPr>
        <w:autoSpaceDE w:val="0"/>
        <w:ind w:left="1418"/>
        <w:jc w:val="both"/>
        <w:rPr>
          <w:rFonts w:ascii="Calibri" w:hAnsi="Calibri"/>
          <w:sz w:val="21"/>
          <w:szCs w:val="21"/>
        </w:rPr>
      </w:pPr>
      <w:r w:rsidRPr="00BB7001">
        <w:rPr>
          <w:rFonts w:ascii="Calibri" w:hAnsi="Calibri"/>
          <w:sz w:val="21"/>
          <w:szCs w:val="21"/>
        </w:rPr>
        <w:t>c) v prípade, že kalkulácia ceny nebude predložená alebo nedôjde k dohode, budú práce a dodávky ocenené pomocou smerných orientačných cien v zmysle cenovej úrovne platnej  pre príslušný Q roku, v ktorom sa dielo realizuje a v súlade so zákonom č. 18/1996 Z. z. o cenách v znení neskorších predpisov,</w:t>
      </w:r>
    </w:p>
    <w:p w:rsidR="00283424" w:rsidRPr="00BB7001" w:rsidRDefault="00283424" w:rsidP="004D3C23">
      <w:pPr>
        <w:autoSpaceDE w:val="0"/>
        <w:ind w:left="709" w:firstLine="709"/>
        <w:jc w:val="both"/>
        <w:rPr>
          <w:rFonts w:ascii="Calibri" w:hAnsi="Calibri"/>
          <w:sz w:val="21"/>
          <w:szCs w:val="21"/>
        </w:rPr>
      </w:pPr>
      <w:r w:rsidRPr="00BB7001">
        <w:rPr>
          <w:rFonts w:ascii="Calibri" w:hAnsi="Calibri"/>
          <w:sz w:val="21"/>
          <w:szCs w:val="21"/>
        </w:rPr>
        <w:t>d) menej práce budú odpočítavané podľa rozpočtu,</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4.6.4.</w:t>
      </w:r>
      <w:r w:rsidRPr="00BB7001">
        <w:rPr>
          <w:rFonts w:ascii="Calibri" w:hAnsi="Calibri"/>
          <w:sz w:val="21"/>
          <w:szCs w:val="21"/>
        </w:rPr>
        <w:tab/>
        <w:t xml:space="preserve">zhotoviteľ bude predkladať dodatky k rozpočtom objednávateľovi na odsúhlasenie, pričom objednávateľ ich odsúhlasí, príp. vráti neodsúhlasené s odôvodnením nesúhlasu do 5 pracovných dní od ich </w:t>
      </w:r>
      <w:proofErr w:type="spellStart"/>
      <w:r w:rsidRPr="00BB7001">
        <w:rPr>
          <w:rFonts w:ascii="Calibri" w:hAnsi="Calibri"/>
          <w:sz w:val="21"/>
          <w:szCs w:val="21"/>
        </w:rPr>
        <w:t>obdržania</w:t>
      </w:r>
      <w:proofErr w:type="spellEnd"/>
      <w:r w:rsidRPr="00BB7001">
        <w:rPr>
          <w:rFonts w:ascii="Calibri" w:hAnsi="Calibri"/>
          <w:sz w:val="21"/>
          <w:szCs w:val="21"/>
        </w:rPr>
        <w:t>. Dodatok k rozpočtu, odsúhlasený zo strany objednávateľa i zhotoviteľa, bude podkladom pre zmenu ceny Diela podľa tejto zmluvy v znení dodatkov,</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4.6.5.</w:t>
      </w:r>
      <w:r w:rsidRPr="00BB7001">
        <w:rPr>
          <w:rFonts w:ascii="Calibri" w:hAnsi="Calibri"/>
          <w:sz w:val="21"/>
          <w:szCs w:val="21"/>
        </w:rPr>
        <w:tab/>
        <w:t xml:space="preserve">v návrhu dodatku k tejto zmluve zhotoviteľ uvedie </w:t>
      </w:r>
      <w:proofErr w:type="spellStart"/>
      <w:r w:rsidRPr="00BB7001">
        <w:rPr>
          <w:rFonts w:ascii="Calibri" w:hAnsi="Calibri"/>
          <w:sz w:val="21"/>
          <w:szCs w:val="21"/>
        </w:rPr>
        <w:t>posledne</w:t>
      </w:r>
      <w:proofErr w:type="spellEnd"/>
      <w:r w:rsidRPr="00BB7001">
        <w:rPr>
          <w:rFonts w:ascii="Calibri" w:hAnsi="Calibri"/>
          <w:sz w:val="21"/>
          <w:szCs w:val="21"/>
        </w:rPr>
        <w:t xml:space="preserve"> dohodnutú cenu s označením, kde bola táto cena dohodnutá, podľa odsúhlasených dodatkov k rozpočtom, </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4.6.6.</w:t>
      </w:r>
      <w:r w:rsidRPr="00BB7001">
        <w:rPr>
          <w:rFonts w:ascii="Calibri" w:hAnsi="Calibri"/>
          <w:sz w:val="21"/>
          <w:szCs w:val="21"/>
        </w:rPr>
        <w:tab/>
        <w:t>dodatok k tejto zmluve, podpísaný oboma zmluvnými stranami dotýkajúci sa zmeny ceny pri príslušnom objekte, bude oprávňovať zhotoviteľa k uplatňovaniu ceny naviac prác vo faktúre,</w:t>
      </w:r>
    </w:p>
    <w:p w:rsidR="00283424" w:rsidRPr="00BB7001" w:rsidRDefault="00283424" w:rsidP="004D3C23">
      <w:pPr>
        <w:autoSpaceDE w:val="0"/>
        <w:ind w:left="1418" w:hanging="709"/>
        <w:jc w:val="both"/>
        <w:rPr>
          <w:rFonts w:ascii="Calibri" w:hAnsi="Calibri"/>
          <w:sz w:val="21"/>
          <w:szCs w:val="21"/>
        </w:rPr>
      </w:pPr>
      <w:r w:rsidRPr="00BB7001">
        <w:rPr>
          <w:rFonts w:ascii="Calibri" w:hAnsi="Calibri"/>
          <w:sz w:val="21"/>
          <w:szCs w:val="21"/>
        </w:rPr>
        <w:t>4.6.7.</w:t>
      </w:r>
      <w:r w:rsidRPr="00BB7001">
        <w:rPr>
          <w:rFonts w:ascii="Calibri" w:hAnsi="Calibri"/>
          <w:sz w:val="21"/>
          <w:szCs w:val="21"/>
        </w:rPr>
        <w:tab/>
        <w:t>v súpise vykonaných prác k faktúre bude zhotoviteľ na samostatných listoch uvádzať práce podľa pôvodného rozpočtu a samostatne práce podľa dodatkov k rozpočtom s označením čísla dodatku.</w:t>
      </w:r>
    </w:p>
    <w:p w:rsidR="00283424" w:rsidRPr="00FB159D" w:rsidRDefault="00283424" w:rsidP="004D3C23">
      <w:pPr>
        <w:ind w:left="705" w:hanging="705"/>
        <w:jc w:val="both"/>
        <w:rPr>
          <w:rFonts w:ascii="Calibri" w:hAnsi="Calibri"/>
          <w:sz w:val="21"/>
          <w:szCs w:val="21"/>
        </w:rPr>
      </w:pPr>
      <w:r w:rsidRPr="00BB7001">
        <w:rPr>
          <w:rFonts w:ascii="Calibri" w:hAnsi="Calibri"/>
          <w:sz w:val="21"/>
          <w:szCs w:val="21"/>
        </w:rPr>
        <w:t>4.7.</w:t>
      </w:r>
      <w:r w:rsidRPr="00BB7001">
        <w:rPr>
          <w:rFonts w:ascii="Calibri" w:hAnsi="Calibri"/>
          <w:sz w:val="21"/>
          <w:szCs w:val="21"/>
        </w:rPr>
        <w:tab/>
      </w:r>
      <w:r w:rsidRPr="00BB7001">
        <w:rPr>
          <w:rFonts w:ascii="Calibri" w:hAnsi="Calibri"/>
          <w:sz w:val="21"/>
          <w:szCs w:val="21"/>
        </w:rPr>
        <w:tab/>
      </w:r>
      <w:r w:rsidRPr="00FB159D">
        <w:rPr>
          <w:rFonts w:ascii="Calibri" w:hAnsi="Calibri"/>
          <w:sz w:val="21"/>
          <w:szCs w:val="21"/>
        </w:rPr>
        <w:t>Do ceny Diela sú zarátané všetky pomocné, zabezpečovacie, prípravné a dokončovacie práce.</w:t>
      </w:r>
    </w:p>
    <w:p w:rsidR="00283424" w:rsidRPr="00FB159D" w:rsidRDefault="00283424" w:rsidP="004D3C23">
      <w:pPr>
        <w:pStyle w:val="Zkladntext"/>
        <w:widowControl w:val="0"/>
        <w:rPr>
          <w:rFonts w:ascii="Calibri" w:hAnsi="Calibri"/>
          <w:b w:val="0"/>
          <w:sz w:val="21"/>
          <w:szCs w:val="21"/>
        </w:rPr>
      </w:pPr>
      <w:r w:rsidRPr="00FB159D">
        <w:rPr>
          <w:rFonts w:ascii="Calibri" w:hAnsi="Calibri"/>
          <w:b w:val="0"/>
          <w:sz w:val="21"/>
          <w:szCs w:val="21"/>
        </w:rPr>
        <w:t>4.8.</w:t>
      </w:r>
      <w:r w:rsidRPr="00FB159D">
        <w:rPr>
          <w:rFonts w:ascii="Calibri" w:hAnsi="Calibri"/>
          <w:b w:val="0"/>
          <w:sz w:val="21"/>
          <w:szCs w:val="21"/>
        </w:rPr>
        <w:tab/>
        <w:t>V cene Diela sú zohľadnené všetky sťažené podmienky realizácie Diela.</w:t>
      </w:r>
    </w:p>
    <w:p w:rsidR="00283424" w:rsidRPr="00FB159D" w:rsidRDefault="00283424" w:rsidP="004D3C23">
      <w:pPr>
        <w:ind w:left="708" w:hanging="708"/>
        <w:jc w:val="both"/>
        <w:rPr>
          <w:rFonts w:ascii="Calibri" w:hAnsi="Calibri"/>
          <w:sz w:val="21"/>
          <w:szCs w:val="21"/>
        </w:rPr>
      </w:pPr>
      <w:r w:rsidRPr="00FB159D">
        <w:rPr>
          <w:rFonts w:ascii="Calibri" w:hAnsi="Calibri"/>
          <w:sz w:val="21"/>
          <w:szCs w:val="21"/>
        </w:rPr>
        <w:t>4.9.</w:t>
      </w:r>
      <w:r w:rsidRPr="00FB159D">
        <w:rPr>
          <w:rFonts w:ascii="Calibri" w:hAnsi="Calibri"/>
          <w:sz w:val="21"/>
          <w:szCs w:val="21"/>
        </w:rPr>
        <w:tab/>
        <w:t xml:space="preserve">Zhotoviteľ sa nemôže odvolávať na svoje chyby, opomenutia, omyly alebo akúkoľvek inú príčinu za účelom zvýšenia ceny.  </w:t>
      </w:r>
    </w:p>
    <w:p w:rsidR="00BB7001" w:rsidRPr="00FB159D" w:rsidRDefault="00BB7001" w:rsidP="00BB7001">
      <w:pPr>
        <w:pStyle w:val="Zkladntext"/>
        <w:jc w:val="center"/>
        <w:rPr>
          <w:rFonts w:ascii="Calibri" w:hAnsi="Calibri"/>
          <w:b w:val="0"/>
          <w:sz w:val="22"/>
          <w:szCs w:val="22"/>
        </w:rPr>
      </w:pPr>
      <w:r w:rsidRPr="00FB159D">
        <w:rPr>
          <w:rFonts w:ascii="Calibri" w:hAnsi="Calibri"/>
          <w:sz w:val="22"/>
          <w:szCs w:val="22"/>
        </w:rPr>
        <w:t>Čl. 5. Platobné podmienky</w:t>
      </w:r>
    </w:p>
    <w:p w:rsidR="00BB7001" w:rsidRPr="00FB159D" w:rsidRDefault="00BB7001" w:rsidP="00BB7001">
      <w:pPr>
        <w:tabs>
          <w:tab w:val="left" w:pos="540"/>
        </w:tabs>
        <w:jc w:val="both"/>
        <w:rPr>
          <w:rFonts w:ascii="Calibri" w:hAnsi="Calibri" w:cs="Calibri"/>
          <w:sz w:val="22"/>
          <w:szCs w:val="22"/>
        </w:rPr>
      </w:pPr>
    </w:p>
    <w:p w:rsidR="005C0E67" w:rsidRPr="00FB159D" w:rsidRDefault="00462A1B" w:rsidP="007C1E6E">
      <w:pPr>
        <w:ind w:left="705" w:hanging="705"/>
        <w:jc w:val="both"/>
        <w:rPr>
          <w:rFonts w:asciiTheme="minorHAnsi" w:hAnsiTheme="minorHAnsi"/>
          <w:b/>
          <w:sz w:val="22"/>
          <w:szCs w:val="22"/>
        </w:rPr>
      </w:pPr>
      <w:r w:rsidRPr="00FB159D">
        <w:rPr>
          <w:rFonts w:asciiTheme="minorHAnsi" w:hAnsiTheme="minorHAnsi"/>
          <w:sz w:val="22"/>
          <w:szCs w:val="22"/>
        </w:rPr>
        <w:t>5.1.</w:t>
      </w:r>
      <w:r w:rsidRPr="00FB159D">
        <w:rPr>
          <w:rFonts w:asciiTheme="minorHAnsi" w:hAnsiTheme="minorHAnsi"/>
          <w:sz w:val="22"/>
          <w:szCs w:val="22"/>
        </w:rPr>
        <w:tab/>
      </w:r>
      <w:r w:rsidR="007C1E6E" w:rsidRPr="00FB159D">
        <w:rPr>
          <w:rFonts w:asciiTheme="minorHAnsi" w:hAnsiTheme="minorHAnsi"/>
          <w:sz w:val="22"/>
          <w:szCs w:val="22"/>
        </w:rPr>
        <w:tab/>
      </w:r>
      <w:r w:rsidRPr="00FB159D">
        <w:rPr>
          <w:rFonts w:asciiTheme="minorHAnsi" w:hAnsiTheme="minorHAnsi"/>
          <w:sz w:val="22"/>
          <w:szCs w:val="22"/>
        </w:rPr>
        <w:t xml:space="preserve">Cena za Dielo sa bude uhrádzať na základe </w:t>
      </w:r>
      <w:r w:rsidRPr="00FB159D">
        <w:rPr>
          <w:rFonts w:asciiTheme="minorHAnsi" w:hAnsiTheme="minorHAnsi"/>
          <w:b/>
          <w:sz w:val="22"/>
          <w:szCs w:val="22"/>
        </w:rPr>
        <w:t>čiastkových faktúr</w:t>
      </w:r>
      <w:r w:rsidR="00A2391D" w:rsidRPr="00FB159D">
        <w:rPr>
          <w:rFonts w:asciiTheme="minorHAnsi" w:hAnsiTheme="minorHAnsi"/>
          <w:b/>
          <w:sz w:val="22"/>
          <w:szCs w:val="22"/>
        </w:rPr>
        <w:t xml:space="preserve"> : </w:t>
      </w:r>
    </w:p>
    <w:p w:rsidR="005C0E67" w:rsidRPr="00FB159D" w:rsidRDefault="00A2391D" w:rsidP="005C0E67">
      <w:pPr>
        <w:pStyle w:val="Odsekzoznamu"/>
        <w:numPr>
          <w:ilvl w:val="0"/>
          <w:numId w:val="26"/>
        </w:numPr>
        <w:jc w:val="both"/>
        <w:rPr>
          <w:rFonts w:asciiTheme="minorHAnsi" w:hAnsiTheme="minorHAnsi" w:cs="Arial"/>
          <w:sz w:val="21"/>
          <w:szCs w:val="21"/>
        </w:rPr>
      </w:pPr>
      <w:r w:rsidRPr="00FB159D">
        <w:rPr>
          <w:rFonts w:asciiTheme="minorHAnsi" w:hAnsiTheme="minorHAnsi"/>
          <w:sz w:val="21"/>
          <w:szCs w:val="21"/>
        </w:rPr>
        <w:t xml:space="preserve">prvá </w:t>
      </w:r>
      <w:r w:rsidR="005C0E67" w:rsidRPr="00FB159D">
        <w:rPr>
          <w:rFonts w:asciiTheme="minorHAnsi" w:hAnsiTheme="minorHAnsi"/>
          <w:sz w:val="21"/>
          <w:szCs w:val="21"/>
        </w:rPr>
        <w:t xml:space="preserve">čiastková </w:t>
      </w:r>
      <w:r w:rsidRPr="00FB159D">
        <w:rPr>
          <w:rFonts w:asciiTheme="minorHAnsi" w:hAnsiTheme="minorHAnsi"/>
          <w:sz w:val="21"/>
          <w:szCs w:val="21"/>
        </w:rPr>
        <w:t>faktúra po uk</w:t>
      </w:r>
      <w:r w:rsidR="00E2278D" w:rsidRPr="00FB159D">
        <w:rPr>
          <w:rFonts w:asciiTheme="minorHAnsi" w:hAnsiTheme="minorHAnsi"/>
          <w:sz w:val="21"/>
          <w:szCs w:val="21"/>
        </w:rPr>
        <w:t>o</w:t>
      </w:r>
      <w:r w:rsidR="005C0E67" w:rsidRPr="00FB159D">
        <w:rPr>
          <w:rFonts w:asciiTheme="minorHAnsi" w:hAnsiTheme="minorHAnsi"/>
          <w:sz w:val="21"/>
          <w:szCs w:val="21"/>
        </w:rPr>
        <w:t>nčení</w:t>
      </w:r>
      <w:r w:rsidRPr="00FB159D">
        <w:rPr>
          <w:rFonts w:asciiTheme="minorHAnsi" w:hAnsiTheme="minorHAnsi"/>
          <w:sz w:val="21"/>
          <w:szCs w:val="21"/>
        </w:rPr>
        <w:t xml:space="preserve"> </w:t>
      </w:r>
      <w:r w:rsidR="005C0E67" w:rsidRPr="00FB159D">
        <w:rPr>
          <w:rFonts w:asciiTheme="minorHAnsi" w:hAnsiTheme="minorHAnsi"/>
          <w:sz w:val="21"/>
          <w:szCs w:val="21"/>
        </w:rPr>
        <w:t xml:space="preserve">realizácie objektu: </w:t>
      </w:r>
      <w:proofErr w:type="spellStart"/>
      <w:r w:rsidR="005C0E67" w:rsidRPr="00FB159D">
        <w:rPr>
          <w:rFonts w:asciiTheme="minorHAnsi" w:hAnsiTheme="minorHAnsi"/>
          <w:sz w:val="21"/>
          <w:szCs w:val="21"/>
        </w:rPr>
        <w:t>I.etapa</w:t>
      </w:r>
      <w:proofErr w:type="spellEnd"/>
      <w:r w:rsidR="005C0E67" w:rsidRPr="00FB159D">
        <w:rPr>
          <w:rFonts w:asciiTheme="minorHAnsi" w:hAnsiTheme="minorHAnsi"/>
          <w:sz w:val="21"/>
          <w:szCs w:val="21"/>
        </w:rPr>
        <w:t xml:space="preserve"> </w:t>
      </w:r>
      <w:r w:rsidR="005C0E67" w:rsidRPr="00FB159D">
        <w:rPr>
          <w:rFonts w:asciiTheme="minorHAnsi" w:hAnsiTheme="minorHAnsi" w:cs="Arial"/>
          <w:sz w:val="21"/>
          <w:szCs w:val="21"/>
        </w:rPr>
        <w:t>( chodník č. 1,2,3,4)</w:t>
      </w:r>
    </w:p>
    <w:p w:rsidR="005C0E67" w:rsidRPr="00FB159D" w:rsidRDefault="00A2391D" w:rsidP="005C0E67">
      <w:pPr>
        <w:pStyle w:val="Odsekzoznamu"/>
        <w:numPr>
          <w:ilvl w:val="0"/>
          <w:numId w:val="26"/>
        </w:numPr>
        <w:jc w:val="both"/>
        <w:rPr>
          <w:rFonts w:asciiTheme="minorHAnsi" w:hAnsiTheme="minorHAnsi"/>
          <w:sz w:val="21"/>
          <w:szCs w:val="21"/>
        </w:rPr>
      </w:pPr>
      <w:r w:rsidRPr="00FB159D">
        <w:rPr>
          <w:rFonts w:asciiTheme="minorHAnsi" w:hAnsiTheme="minorHAnsi"/>
          <w:sz w:val="21"/>
          <w:szCs w:val="21"/>
        </w:rPr>
        <w:t xml:space="preserve">druhá </w:t>
      </w:r>
      <w:r w:rsidR="005C0E67" w:rsidRPr="00FB159D">
        <w:rPr>
          <w:rFonts w:asciiTheme="minorHAnsi" w:hAnsiTheme="minorHAnsi"/>
          <w:sz w:val="21"/>
          <w:szCs w:val="21"/>
        </w:rPr>
        <w:t xml:space="preserve">čiastková faktúra po ukončení realizácie objektu: </w:t>
      </w:r>
      <w:proofErr w:type="spellStart"/>
      <w:r w:rsidR="005C0E67" w:rsidRPr="00FB159D">
        <w:rPr>
          <w:rFonts w:asciiTheme="minorHAnsi" w:hAnsiTheme="minorHAnsi"/>
          <w:sz w:val="21"/>
          <w:szCs w:val="21"/>
        </w:rPr>
        <w:t>II.etapa</w:t>
      </w:r>
      <w:proofErr w:type="spellEnd"/>
      <w:r w:rsidR="005C0E67" w:rsidRPr="00FB159D">
        <w:rPr>
          <w:rFonts w:asciiTheme="minorHAnsi" w:hAnsiTheme="minorHAnsi"/>
          <w:sz w:val="21"/>
          <w:szCs w:val="21"/>
        </w:rPr>
        <w:t xml:space="preserve"> </w:t>
      </w:r>
      <w:r w:rsidR="005C0E67" w:rsidRPr="00FB159D">
        <w:rPr>
          <w:rFonts w:asciiTheme="minorHAnsi" w:hAnsiTheme="minorHAnsi" w:cs="Arial"/>
          <w:sz w:val="21"/>
          <w:szCs w:val="21"/>
        </w:rPr>
        <w:t>( chodník č. 5,6)</w:t>
      </w:r>
      <w:r w:rsidR="00E2278D" w:rsidRPr="00FB159D">
        <w:rPr>
          <w:rFonts w:asciiTheme="minorHAnsi" w:hAnsiTheme="minorHAnsi"/>
          <w:sz w:val="21"/>
          <w:szCs w:val="21"/>
        </w:rPr>
        <w:t xml:space="preserve"> </w:t>
      </w:r>
    </w:p>
    <w:p w:rsidR="00462A1B" w:rsidRPr="00FB159D" w:rsidRDefault="00A2391D" w:rsidP="005C0E67">
      <w:pPr>
        <w:pStyle w:val="Odsekzoznamu"/>
        <w:numPr>
          <w:ilvl w:val="0"/>
          <w:numId w:val="26"/>
        </w:numPr>
        <w:jc w:val="both"/>
        <w:rPr>
          <w:rFonts w:asciiTheme="minorHAnsi" w:hAnsiTheme="minorHAnsi"/>
          <w:sz w:val="21"/>
          <w:szCs w:val="21"/>
        </w:rPr>
      </w:pPr>
      <w:r w:rsidRPr="00FB159D">
        <w:rPr>
          <w:rFonts w:asciiTheme="minorHAnsi" w:hAnsiTheme="minorHAnsi"/>
          <w:sz w:val="21"/>
          <w:szCs w:val="21"/>
        </w:rPr>
        <w:t xml:space="preserve">tretia </w:t>
      </w:r>
      <w:r w:rsidR="005C0E67" w:rsidRPr="00FB159D">
        <w:rPr>
          <w:rFonts w:asciiTheme="minorHAnsi" w:hAnsiTheme="minorHAnsi"/>
          <w:sz w:val="21"/>
          <w:szCs w:val="21"/>
        </w:rPr>
        <w:t xml:space="preserve">čiastková (záverečná) </w:t>
      </w:r>
      <w:r w:rsidRPr="00FB159D">
        <w:rPr>
          <w:rFonts w:asciiTheme="minorHAnsi" w:hAnsiTheme="minorHAnsi"/>
          <w:sz w:val="21"/>
          <w:szCs w:val="21"/>
        </w:rPr>
        <w:t xml:space="preserve">faktúra po ukončení </w:t>
      </w:r>
      <w:r w:rsidR="005C0E67" w:rsidRPr="00FB159D">
        <w:rPr>
          <w:rFonts w:asciiTheme="minorHAnsi" w:hAnsiTheme="minorHAnsi"/>
          <w:sz w:val="21"/>
          <w:szCs w:val="21"/>
        </w:rPr>
        <w:t xml:space="preserve">realizácie objektu : </w:t>
      </w:r>
      <w:proofErr w:type="spellStart"/>
      <w:r w:rsidR="005C0E67" w:rsidRPr="00FB159D">
        <w:rPr>
          <w:rFonts w:asciiTheme="minorHAnsi" w:hAnsiTheme="minorHAnsi"/>
          <w:sz w:val="21"/>
          <w:szCs w:val="21"/>
        </w:rPr>
        <w:t>III.etapa</w:t>
      </w:r>
      <w:proofErr w:type="spellEnd"/>
      <w:r w:rsidR="005C0E67" w:rsidRPr="00FB159D">
        <w:rPr>
          <w:rFonts w:asciiTheme="minorHAnsi" w:hAnsiTheme="minorHAnsi"/>
          <w:sz w:val="21"/>
          <w:szCs w:val="21"/>
        </w:rPr>
        <w:t xml:space="preserve"> (chodník č.</w:t>
      </w:r>
      <w:r w:rsidRPr="00FB159D">
        <w:rPr>
          <w:rFonts w:asciiTheme="minorHAnsi" w:hAnsiTheme="minorHAnsi"/>
          <w:sz w:val="21"/>
          <w:szCs w:val="21"/>
        </w:rPr>
        <w:t>7</w:t>
      </w:r>
      <w:r w:rsidR="005C0E67" w:rsidRPr="00FB159D">
        <w:rPr>
          <w:rFonts w:asciiTheme="minorHAnsi" w:hAnsiTheme="minorHAnsi"/>
          <w:sz w:val="21"/>
          <w:szCs w:val="21"/>
        </w:rPr>
        <w:t>)</w:t>
      </w:r>
      <w:r w:rsidR="00C655ED" w:rsidRPr="00FB159D">
        <w:rPr>
          <w:rFonts w:asciiTheme="minorHAnsi" w:hAnsiTheme="minorHAnsi"/>
          <w:sz w:val="21"/>
          <w:szCs w:val="21"/>
        </w:rPr>
        <w:t>.</w:t>
      </w:r>
    </w:p>
    <w:p w:rsidR="00462A1B" w:rsidRPr="00FB159D" w:rsidRDefault="007C1E6E" w:rsidP="007C1E6E">
      <w:pPr>
        <w:pStyle w:val="Podtitul"/>
        <w:suppressAutoHyphens w:val="0"/>
        <w:jc w:val="both"/>
        <w:rPr>
          <w:rFonts w:asciiTheme="minorHAnsi" w:hAnsiTheme="minorHAnsi"/>
          <w:b w:val="0"/>
          <w:sz w:val="22"/>
          <w:szCs w:val="22"/>
        </w:rPr>
      </w:pPr>
      <w:r w:rsidRPr="00FB159D">
        <w:rPr>
          <w:rFonts w:asciiTheme="minorHAnsi" w:hAnsiTheme="minorHAnsi"/>
          <w:b w:val="0"/>
          <w:sz w:val="22"/>
          <w:szCs w:val="22"/>
          <w:lang w:val="sk-SK"/>
        </w:rPr>
        <w:t>5.2.</w:t>
      </w:r>
      <w:r w:rsidRPr="00FB159D">
        <w:rPr>
          <w:rFonts w:asciiTheme="minorHAnsi" w:hAnsiTheme="minorHAnsi"/>
          <w:b w:val="0"/>
          <w:sz w:val="22"/>
          <w:szCs w:val="22"/>
          <w:lang w:val="sk-SK"/>
        </w:rPr>
        <w:tab/>
      </w:r>
      <w:r w:rsidR="00462A1B" w:rsidRPr="00FB159D">
        <w:rPr>
          <w:rFonts w:asciiTheme="minorHAnsi" w:hAnsiTheme="minorHAnsi"/>
          <w:b w:val="0"/>
          <w:sz w:val="22"/>
          <w:szCs w:val="22"/>
        </w:rPr>
        <w:t>Právo Zhotoviteľa čiastkovo fakturovať vzniká po ukončení</w:t>
      </w:r>
      <w:r w:rsidR="005C0E67" w:rsidRPr="00FB159D">
        <w:rPr>
          <w:rFonts w:asciiTheme="minorHAnsi" w:hAnsiTheme="minorHAnsi"/>
          <w:b w:val="0"/>
          <w:sz w:val="22"/>
          <w:szCs w:val="22"/>
          <w:lang w:val="sk-SK"/>
        </w:rPr>
        <w:t xml:space="preserve"> príslušných</w:t>
      </w:r>
      <w:r w:rsidR="00462A1B" w:rsidRPr="00FB159D">
        <w:rPr>
          <w:rFonts w:asciiTheme="minorHAnsi" w:hAnsiTheme="minorHAnsi"/>
          <w:b w:val="0"/>
          <w:sz w:val="22"/>
          <w:szCs w:val="22"/>
        </w:rPr>
        <w:t xml:space="preserve"> častí Diela </w:t>
      </w:r>
      <w:r w:rsidR="005C0E67" w:rsidRPr="00FB159D">
        <w:rPr>
          <w:rFonts w:asciiTheme="minorHAnsi" w:hAnsiTheme="minorHAnsi"/>
          <w:b w:val="0"/>
          <w:sz w:val="22"/>
          <w:szCs w:val="22"/>
          <w:lang w:val="sk-SK"/>
        </w:rPr>
        <w:t>(objektov</w:t>
      </w:r>
      <w:r w:rsidR="00462A1B" w:rsidRPr="00FB159D">
        <w:rPr>
          <w:rFonts w:asciiTheme="minorHAnsi" w:hAnsiTheme="minorHAnsi"/>
          <w:b w:val="0"/>
          <w:sz w:val="22"/>
          <w:szCs w:val="22"/>
          <w:lang w:val="sk-SK"/>
        </w:rPr>
        <w:t>)</w:t>
      </w:r>
      <w:r w:rsidR="00462A1B" w:rsidRPr="00FB159D">
        <w:rPr>
          <w:rFonts w:asciiTheme="minorHAnsi" w:hAnsiTheme="minorHAnsi"/>
          <w:b w:val="0"/>
          <w:sz w:val="22"/>
          <w:szCs w:val="22"/>
        </w:rPr>
        <w:t xml:space="preserve">.  </w:t>
      </w:r>
    </w:p>
    <w:p w:rsidR="00462A1B" w:rsidRPr="00FB159D" w:rsidRDefault="00462A1B" w:rsidP="00462A1B">
      <w:pPr>
        <w:pStyle w:val="Podtitul"/>
        <w:ind w:left="567" w:hanging="567"/>
        <w:jc w:val="both"/>
        <w:rPr>
          <w:rFonts w:asciiTheme="minorHAnsi" w:hAnsiTheme="minorHAnsi" w:cs="Calibri"/>
          <w:b w:val="0"/>
          <w:sz w:val="22"/>
          <w:szCs w:val="22"/>
        </w:rPr>
      </w:pPr>
      <w:r w:rsidRPr="00FB159D">
        <w:rPr>
          <w:rFonts w:asciiTheme="minorHAnsi" w:hAnsiTheme="minorHAnsi"/>
          <w:b w:val="0"/>
          <w:sz w:val="22"/>
          <w:szCs w:val="22"/>
        </w:rPr>
        <w:t>5.3.</w:t>
      </w:r>
      <w:r w:rsidRPr="00FB159D">
        <w:rPr>
          <w:rFonts w:asciiTheme="minorHAnsi" w:hAnsiTheme="minorHAnsi"/>
          <w:b w:val="0"/>
          <w:sz w:val="22"/>
          <w:szCs w:val="22"/>
        </w:rPr>
        <w:tab/>
      </w:r>
      <w:r w:rsidR="007C1E6E" w:rsidRPr="00FB159D">
        <w:rPr>
          <w:rFonts w:asciiTheme="minorHAnsi" w:hAnsiTheme="minorHAnsi"/>
          <w:b w:val="0"/>
          <w:sz w:val="22"/>
          <w:szCs w:val="22"/>
        </w:rPr>
        <w:tab/>
      </w:r>
      <w:r w:rsidRPr="00FB159D">
        <w:rPr>
          <w:rFonts w:asciiTheme="minorHAnsi" w:hAnsiTheme="minorHAnsi" w:cs="Calibri"/>
          <w:b w:val="0"/>
          <w:sz w:val="22"/>
          <w:szCs w:val="22"/>
          <w:shd w:val="clear" w:color="auto" w:fill="FFFFFF"/>
        </w:rPr>
        <w:t xml:space="preserve">Zaplatenie čiastkovej faktúry neznamená prevzatie časti diela objednávateľom. </w:t>
      </w:r>
    </w:p>
    <w:p w:rsidR="00BB7001" w:rsidRPr="00462A1B" w:rsidRDefault="00BB7001" w:rsidP="00BB7001">
      <w:pPr>
        <w:pStyle w:val="Odsekzoznamu"/>
        <w:ind w:left="705" w:hanging="705"/>
        <w:jc w:val="both"/>
        <w:rPr>
          <w:rFonts w:ascii="Calibri" w:hAnsi="Calibri"/>
          <w:color w:val="FF0000"/>
          <w:sz w:val="21"/>
          <w:szCs w:val="21"/>
        </w:rPr>
      </w:pPr>
      <w:r w:rsidRPr="00FB159D">
        <w:rPr>
          <w:rFonts w:ascii="Calibri" w:hAnsi="Calibri" w:cs="Calibri"/>
          <w:sz w:val="21"/>
          <w:szCs w:val="21"/>
        </w:rPr>
        <w:t>5</w:t>
      </w:r>
      <w:r w:rsidR="007C1E6E" w:rsidRPr="00FB159D">
        <w:rPr>
          <w:rFonts w:ascii="Calibri" w:hAnsi="Calibri" w:cs="Calibri"/>
          <w:sz w:val="21"/>
          <w:szCs w:val="21"/>
        </w:rPr>
        <w:t>.4.</w:t>
      </w:r>
      <w:r w:rsidR="007C1E6E" w:rsidRPr="00FB159D">
        <w:rPr>
          <w:rFonts w:ascii="Calibri" w:hAnsi="Calibri" w:cs="Calibri"/>
          <w:sz w:val="21"/>
          <w:szCs w:val="21"/>
        </w:rPr>
        <w:tab/>
      </w:r>
      <w:r w:rsidR="007C1E6E" w:rsidRPr="00FB159D">
        <w:rPr>
          <w:rFonts w:ascii="Calibri" w:hAnsi="Calibri" w:cs="Arial"/>
          <w:sz w:val="21"/>
          <w:szCs w:val="21"/>
        </w:rPr>
        <w:t>Zhotoviteľ bude Objednávateľovi fakturovať iba skutočne zrealizované práce po písomnom odsúhlasení všetkých skutočne</w:t>
      </w:r>
      <w:r w:rsidR="007C1E6E" w:rsidRPr="004C4DBA">
        <w:rPr>
          <w:rFonts w:ascii="Calibri" w:hAnsi="Calibri" w:cs="Arial"/>
          <w:sz w:val="21"/>
          <w:szCs w:val="21"/>
        </w:rPr>
        <w:t xml:space="preserve"> (riadne) vykonaných stavebných prác resp. ich častí</w:t>
      </w:r>
      <w:r w:rsidR="004C4DBA">
        <w:rPr>
          <w:rFonts w:ascii="Calibri" w:hAnsi="Calibri" w:cs="Arial"/>
          <w:sz w:val="21"/>
          <w:szCs w:val="21"/>
        </w:rPr>
        <w:t>(objektov)</w:t>
      </w:r>
      <w:r w:rsidR="007C1E6E" w:rsidRPr="004C4DBA">
        <w:rPr>
          <w:rFonts w:ascii="Calibri" w:hAnsi="Calibri" w:cs="Arial"/>
          <w:sz w:val="21"/>
          <w:szCs w:val="21"/>
        </w:rPr>
        <w:t>,  stavebným dozorom, a to</w:t>
      </w:r>
      <w:r w:rsidR="007C1E6E" w:rsidRPr="00462A1B">
        <w:rPr>
          <w:rFonts w:ascii="Calibri" w:hAnsi="Calibri" w:cs="Arial"/>
          <w:sz w:val="21"/>
          <w:szCs w:val="21"/>
        </w:rPr>
        <w:t xml:space="preserve"> formou zisťovacieho protokolu a súpisu vykonaných prác a dodávok.</w:t>
      </w:r>
    </w:p>
    <w:p w:rsidR="00BB7001" w:rsidRPr="00462A1B" w:rsidRDefault="00BB7001" w:rsidP="00BB7001">
      <w:pPr>
        <w:widowControl w:val="0"/>
        <w:ind w:left="705" w:hanging="705"/>
        <w:jc w:val="both"/>
        <w:rPr>
          <w:rFonts w:ascii="Calibri" w:hAnsi="Calibri"/>
          <w:sz w:val="21"/>
          <w:szCs w:val="21"/>
        </w:rPr>
      </w:pPr>
      <w:r w:rsidRPr="00462A1B">
        <w:rPr>
          <w:rFonts w:ascii="Calibri" w:hAnsi="Calibri"/>
          <w:sz w:val="21"/>
          <w:szCs w:val="21"/>
        </w:rPr>
        <w:t>5.5.</w:t>
      </w:r>
      <w:r w:rsidRPr="00462A1B">
        <w:rPr>
          <w:rFonts w:ascii="Calibri" w:hAnsi="Calibri"/>
          <w:sz w:val="21"/>
          <w:szCs w:val="21"/>
        </w:rPr>
        <w:tab/>
        <w:t xml:space="preserve">Zhotoviteľ vystaví </w:t>
      </w:r>
      <w:r w:rsidRPr="005C0E67">
        <w:rPr>
          <w:rFonts w:ascii="Calibri" w:hAnsi="Calibri"/>
          <w:sz w:val="21"/>
          <w:szCs w:val="21"/>
        </w:rPr>
        <w:t>faktúru v 2 origináloch spolu</w:t>
      </w:r>
      <w:r w:rsidRPr="00462A1B">
        <w:rPr>
          <w:rFonts w:ascii="Calibri" w:hAnsi="Calibri"/>
          <w:sz w:val="21"/>
          <w:szCs w:val="21"/>
        </w:rPr>
        <w:t xml:space="preserve"> so súpisom vykonaných prác a dodávok, ktorý musí byť odsúhlasený objednávateľom. </w:t>
      </w:r>
    </w:p>
    <w:p w:rsidR="00BB7001" w:rsidRPr="00462A1B" w:rsidRDefault="00BB7001" w:rsidP="00BB7001">
      <w:pPr>
        <w:pStyle w:val="Bezriadkovania"/>
        <w:rPr>
          <w:sz w:val="21"/>
          <w:szCs w:val="21"/>
        </w:rPr>
      </w:pPr>
      <w:r w:rsidRPr="00462A1B">
        <w:rPr>
          <w:sz w:val="21"/>
          <w:szCs w:val="21"/>
        </w:rPr>
        <w:tab/>
        <w:t xml:space="preserve">Faktúra bude obsahovať: </w:t>
      </w:r>
    </w:p>
    <w:p w:rsidR="00BB7001" w:rsidRPr="00462A1B" w:rsidRDefault="00BB7001" w:rsidP="00BB7001">
      <w:pPr>
        <w:pStyle w:val="Bezriadkovania"/>
        <w:ind w:left="708"/>
        <w:rPr>
          <w:sz w:val="21"/>
          <w:szCs w:val="21"/>
        </w:rPr>
      </w:pPr>
      <w:r w:rsidRPr="00462A1B">
        <w:rPr>
          <w:sz w:val="21"/>
          <w:szCs w:val="21"/>
        </w:rPr>
        <w:lastRenderedPageBreak/>
        <w:t>-označenie povinnej a oprávnenej osoby, adresa, sídlo, IČO, DIČ, príp. IČ DPH (ak je relevantné)</w:t>
      </w:r>
    </w:p>
    <w:p w:rsidR="00BB7001" w:rsidRPr="00462A1B" w:rsidRDefault="00BB7001" w:rsidP="00BB7001">
      <w:pPr>
        <w:pStyle w:val="Bezriadkovania"/>
        <w:ind w:firstLine="708"/>
        <w:rPr>
          <w:sz w:val="21"/>
          <w:szCs w:val="21"/>
        </w:rPr>
      </w:pPr>
      <w:r w:rsidRPr="00462A1B">
        <w:rPr>
          <w:sz w:val="21"/>
          <w:szCs w:val="21"/>
        </w:rPr>
        <w:t>-číslo faktúry</w:t>
      </w:r>
    </w:p>
    <w:p w:rsidR="00BB7001" w:rsidRPr="00462A1B" w:rsidRDefault="00BB7001" w:rsidP="00BB7001">
      <w:pPr>
        <w:pStyle w:val="Bezriadkovania"/>
        <w:ind w:firstLine="708"/>
        <w:rPr>
          <w:sz w:val="21"/>
          <w:szCs w:val="21"/>
        </w:rPr>
      </w:pPr>
      <w:r w:rsidRPr="00462A1B">
        <w:rPr>
          <w:sz w:val="21"/>
          <w:szCs w:val="21"/>
        </w:rPr>
        <w:t>-číslo zmluvy</w:t>
      </w:r>
    </w:p>
    <w:p w:rsidR="00BB7001" w:rsidRPr="00462A1B" w:rsidRDefault="00BB7001" w:rsidP="00BB7001">
      <w:pPr>
        <w:pStyle w:val="Bezriadkovania"/>
        <w:ind w:firstLine="708"/>
        <w:rPr>
          <w:sz w:val="21"/>
          <w:szCs w:val="21"/>
        </w:rPr>
      </w:pPr>
      <w:r w:rsidRPr="00462A1B">
        <w:rPr>
          <w:sz w:val="21"/>
          <w:szCs w:val="21"/>
        </w:rPr>
        <w:t>-dátum vyhotovenia a dátum splatnosti faktúry</w:t>
      </w:r>
    </w:p>
    <w:p w:rsidR="00BB7001" w:rsidRPr="00462A1B" w:rsidRDefault="00BB7001" w:rsidP="00BB7001">
      <w:pPr>
        <w:pStyle w:val="Bezriadkovania"/>
        <w:ind w:firstLine="708"/>
        <w:rPr>
          <w:sz w:val="21"/>
          <w:szCs w:val="21"/>
        </w:rPr>
      </w:pPr>
      <w:r w:rsidRPr="00462A1B">
        <w:rPr>
          <w:sz w:val="21"/>
          <w:szCs w:val="21"/>
        </w:rPr>
        <w:t>-označenie peňažného ústavu a číslo účtu na ktorý sa má platiť</w:t>
      </w:r>
    </w:p>
    <w:p w:rsidR="00BB7001" w:rsidRPr="00462A1B" w:rsidRDefault="00BB7001" w:rsidP="00BB7001">
      <w:pPr>
        <w:pStyle w:val="Bezriadkovania"/>
        <w:ind w:firstLine="708"/>
        <w:rPr>
          <w:sz w:val="21"/>
          <w:szCs w:val="21"/>
        </w:rPr>
      </w:pPr>
      <w:r w:rsidRPr="00462A1B">
        <w:rPr>
          <w:sz w:val="21"/>
          <w:szCs w:val="21"/>
        </w:rPr>
        <w:t>-fakturovanú sumu</w:t>
      </w:r>
    </w:p>
    <w:p w:rsidR="00BB7001" w:rsidRPr="00462A1B" w:rsidRDefault="00BB7001" w:rsidP="00BB7001">
      <w:pPr>
        <w:pStyle w:val="Bezriadkovania"/>
        <w:ind w:firstLine="708"/>
        <w:rPr>
          <w:sz w:val="21"/>
          <w:szCs w:val="21"/>
        </w:rPr>
      </w:pPr>
      <w:r w:rsidRPr="00462A1B">
        <w:rPr>
          <w:sz w:val="21"/>
          <w:szCs w:val="21"/>
        </w:rPr>
        <w:t xml:space="preserve">-označenie Diela </w:t>
      </w:r>
    </w:p>
    <w:p w:rsidR="00BB7001" w:rsidRPr="00462A1B" w:rsidRDefault="00BB7001" w:rsidP="00BB7001">
      <w:pPr>
        <w:pStyle w:val="Bezriadkovania"/>
        <w:ind w:firstLine="708"/>
        <w:rPr>
          <w:sz w:val="21"/>
          <w:szCs w:val="21"/>
        </w:rPr>
      </w:pPr>
      <w:r w:rsidRPr="00462A1B">
        <w:rPr>
          <w:sz w:val="21"/>
          <w:szCs w:val="21"/>
        </w:rPr>
        <w:t>-pečiatka a podpis oprávnenej osoby</w:t>
      </w:r>
    </w:p>
    <w:p w:rsidR="00BB7001" w:rsidRPr="00462A1B" w:rsidRDefault="00BB7001" w:rsidP="00BB7001">
      <w:pPr>
        <w:pStyle w:val="Bezriadkovania"/>
        <w:ind w:left="705"/>
        <w:rPr>
          <w:sz w:val="21"/>
          <w:szCs w:val="21"/>
        </w:rPr>
      </w:pPr>
      <w:r w:rsidRPr="00462A1B">
        <w:rPr>
          <w:sz w:val="21"/>
          <w:szCs w:val="21"/>
        </w:rPr>
        <w:t xml:space="preserve">V prílohe faktúry bude zisťovací protokol stavby so súpisom vykonaných prác a dodávok, ktoré sú predmetom fakturácie </w:t>
      </w:r>
    </w:p>
    <w:p w:rsidR="00BB7001" w:rsidRPr="00462A1B" w:rsidRDefault="00BB7001" w:rsidP="00BB7001">
      <w:pPr>
        <w:ind w:left="705" w:hanging="705"/>
        <w:jc w:val="both"/>
        <w:rPr>
          <w:rFonts w:ascii="Calibri" w:hAnsi="Calibri"/>
          <w:sz w:val="21"/>
          <w:szCs w:val="21"/>
        </w:rPr>
      </w:pPr>
      <w:r w:rsidRPr="00462A1B">
        <w:rPr>
          <w:rFonts w:ascii="Calibri" w:hAnsi="Calibri"/>
          <w:sz w:val="21"/>
          <w:szCs w:val="21"/>
        </w:rPr>
        <w:t>5.6.</w:t>
      </w:r>
      <w:r w:rsidRPr="00462A1B">
        <w:rPr>
          <w:rFonts w:ascii="Calibri" w:hAnsi="Calibri"/>
          <w:sz w:val="21"/>
          <w:szCs w:val="21"/>
        </w:rPr>
        <w:tab/>
        <w:t xml:space="preserve">V prípade, že faktúra nebude obsahovať náležitosti uvedené v tejto zmluve, objednávateľ je oprávnený vrátiť ju zhotoviteľovi na doplnenie. V takom prípade sa lehota splatnosti faktúry úmerne predĺži o dobu doplnenia. </w:t>
      </w:r>
    </w:p>
    <w:p w:rsidR="00BB7001" w:rsidRPr="00462A1B" w:rsidRDefault="00BB7001" w:rsidP="00BB7001">
      <w:pPr>
        <w:widowControl w:val="0"/>
        <w:ind w:left="705" w:hanging="705"/>
        <w:jc w:val="both"/>
        <w:rPr>
          <w:rFonts w:ascii="Calibri" w:hAnsi="Calibri"/>
          <w:sz w:val="21"/>
          <w:szCs w:val="21"/>
        </w:rPr>
      </w:pPr>
      <w:r w:rsidRPr="00462A1B">
        <w:rPr>
          <w:rFonts w:ascii="Calibri" w:hAnsi="Calibri"/>
          <w:sz w:val="21"/>
          <w:szCs w:val="21"/>
        </w:rPr>
        <w:t>5.7.</w:t>
      </w:r>
      <w:r w:rsidRPr="00462A1B">
        <w:rPr>
          <w:rFonts w:ascii="Calibri" w:hAnsi="Calibri"/>
          <w:sz w:val="21"/>
          <w:szCs w:val="21"/>
        </w:rPr>
        <w:tab/>
        <w:t xml:space="preserve">Splatnosť </w:t>
      </w:r>
      <w:r w:rsidRPr="005C0E67">
        <w:rPr>
          <w:rFonts w:ascii="Calibri" w:hAnsi="Calibri"/>
          <w:sz w:val="21"/>
          <w:szCs w:val="21"/>
        </w:rPr>
        <w:t>faktúr je do 30 dní odo</w:t>
      </w:r>
      <w:r w:rsidRPr="00462A1B">
        <w:rPr>
          <w:rFonts w:ascii="Calibri" w:hAnsi="Calibri"/>
          <w:sz w:val="21"/>
          <w:szCs w:val="21"/>
        </w:rPr>
        <w:t xml:space="preserve"> dňa doručenia objednávateľovi.</w:t>
      </w:r>
    </w:p>
    <w:p w:rsidR="00BB7001" w:rsidRPr="00462A1B" w:rsidRDefault="00BB7001" w:rsidP="00BB7001">
      <w:pPr>
        <w:jc w:val="both"/>
        <w:rPr>
          <w:rFonts w:ascii="Calibri" w:hAnsi="Calibri"/>
          <w:sz w:val="21"/>
          <w:szCs w:val="21"/>
        </w:rPr>
      </w:pPr>
      <w:r w:rsidRPr="00462A1B">
        <w:rPr>
          <w:rFonts w:ascii="Calibri" w:hAnsi="Calibri"/>
          <w:sz w:val="21"/>
          <w:szCs w:val="21"/>
        </w:rPr>
        <w:t>5.8.</w:t>
      </w:r>
      <w:r w:rsidRPr="00462A1B">
        <w:rPr>
          <w:rFonts w:ascii="Calibri" w:hAnsi="Calibri"/>
          <w:sz w:val="21"/>
          <w:szCs w:val="21"/>
        </w:rPr>
        <w:tab/>
        <w:t>Objednávateľ neposkytuje preddavky ani zálohové platby.</w:t>
      </w:r>
    </w:p>
    <w:p w:rsidR="008421DC" w:rsidRPr="00C67ACB" w:rsidRDefault="008421DC" w:rsidP="004A0B7F">
      <w:pPr>
        <w:pStyle w:val="Zkladntext"/>
        <w:ind w:left="360"/>
        <w:jc w:val="center"/>
        <w:rPr>
          <w:rFonts w:ascii="Calibri" w:hAnsi="Calibri"/>
          <w:color w:val="FF0000"/>
          <w:sz w:val="22"/>
          <w:szCs w:val="22"/>
        </w:rPr>
      </w:pPr>
    </w:p>
    <w:p w:rsidR="004A0B7F" w:rsidRPr="00C655ED" w:rsidRDefault="004A0B7F" w:rsidP="004A0B7F">
      <w:pPr>
        <w:pStyle w:val="Zkladntext"/>
        <w:ind w:left="360"/>
        <w:jc w:val="center"/>
        <w:rPr>
          <w:rFonts w:ascii="Calibri" w:hAnsi="Calibri"/>
          <w:sz w:val="22"/>
          <w:szCs w:val="22"/>
          <w:shd w:val="clear" w:color="auto" w:fill="FFFF00"/>
          <w:lang w:eastAsia="sk-SK"/>
        </w:rPr>
      </w:pPr>
      <w:r w:rsidRPr="00C655ED">
        <w:rPr>
          <w:rFonts w:ascii="Calibri" w:hAnsi="Calibri"/>
          <w:sz w:val="22"/>
          <w:szCs w:val="22"/>
        </w:rPr>
        <w:t>Čl. 6. Záruka a zodpovednosť za vady Diela</w:t>
      </w:r>
    </w:p>
    <w:p w:rsidR="004A0B7F" w:rsidRPr="00C655ED" w:rsidRDefault="004A0B7F" w:rsidP="004A0B7F">
      <w:pPr>
        <w:rPr>
          <w:rFonts w:ascii="Calibri" w:hAnsi="Calibri"/>
          <w:sz w:val="22"/>
          <w:szCs w:val="22"/>
          <w:shd w:val="clear" w:color="auto" w:fill="FFFF00"/>
        </w:rPr>
      </w:pPr>
    </w:p>
    <w:p w:rsidR="004A0B7F" w:rsidRPr="00C655ED" w:rsidRDefault="004A0B7F" w:rsidP="004A0B7F">
      <w:pPr>
        <w:ind w:left="708" w:hanging="708"/>
        <w:jc w:val="both"/>
        <w:rPr>
          <w:rFonts w:ascii="Calibri" w:hAnsi="Calibri"/>
          <w:sz w:val="21"/>
          <w:szCs w:val="21"/>
        </w:rPr>
      </w:pPr>
      <w:r w:rsidRPr="00C655ED">
        <w:rPr>
          <w:rFonts w:ascii="Calibri" w:hAnsi="Calibri"/>
          <w:sz w:val="21"/>
          <w:szCs w:val="21"/>
        </w:rPr>
        <w:t>6.1.</w:t>
      </w:r>
      <w:r w:rsidRPr="00C655ED">
        <w:rPr>
          <w:rFonts w:ascii="Calibri" w:hAnsi="Calibri"/>
          <w:sz w:val="21"/>
          <w:szCs w:val="21"/>
        </w:rPr>
        <w:tab/>
        <w:t>Kvalita zhotoveného Diela bude v súlade so záväznými STN a odbornými normami, právnymi predpismi a zodpovedá účelu, pre ktorý sa  obvykle užíva.</w:t>
      </w:r>
    </w:p>
    <w:p w:rsidR="004A0B7F" w:rsidRPr="00C655ED" w:rsidRDefault="004A0B7F" w:rsidP="004A0B7F">
      <w:pPr>
        <w:pStyle w:val="Bezriadkovania"/>
        <w:ind w:left="705" w:hanging="705"/>
        <w:jc w:val="both"/>
        <w:rPr>
          <w:sz w:val="21"/>
          <w:szCs w:val="21"/>
        </w:rPr>
      </w:pPr>
      <w:r w:rsidRPr="00C655ED">
        <w:rPr>
          <w:sz w:val="21"/>
          <w:szCs w:val="21"/>
        </w:rPr>
        <w:t xml:space="preserve">6.2. </w:t>
      </w:r>
      <w:r w:rsidRPr="00C655ED">
        <w:rPr>
          <w:sz w:val="21"/>
          <w:szCs w:val="21"/>
        </w:rPr>
        <w:tab/>
      </w:r>
      <w:r w:rsidRPr="00C655ED">
        <w:rPr>
          <w:noProof/>
          <w:sz w:val="21"/>
          <w:szCs w:val="21"/>
        </w:rPr>
        <w:t xml:space="preserve">Zhotoviteľ poskytuje objednávateľovi na dielo </w:t>
      </w:r>
      <w:r w:rsidRPr="005C0E67">
        <w:rPr>
          <w:noProof/>
          <w:sz w:val="21"/>
          <w:szCs w:val="21"/>
        </w:rPr>
        <w:t>záruku v trvaní 60 mesiacov;</w:t>
      </w:r>
      <w:r w:rsidRPr="00C655ED">
        <w:rPr>
          <w:noProof/>
          <w:sz w:val="21"/>
          <w:szCs w:val="21"/>
        </w:rPr>
        <w:t xml:space="preserve"> n</w:t>
      </w:r>
      <w:r w:rsidRPr="00C655ED">
        <w:rPr>
          <w:sz w:val="21"/>
          <w:szCs w:val="21"/>
        </w:rPr>
        <w:t xml:space="preserve">a výrobky podľa záruky výrobcu - min. 24 mesiacov (okrem dodávok a zariadení, na ktoré výrobca dáva inú záruku). </w:t>
      </w:r>
      <w:r w:rsidRPr="00C655ED">
        <w:rPr>
          <w:noProof/>
          <w:sz w:val="21"/>
          <w:szCs w:val="21"/>
        </w:rPr>
        <w:t xml:space="preserve"> Záruka začína plynúť odo dňa prevzatia diela bez závad diela podľa tejto zmluvy, resp. odo dňa potvrdenia odstránenia zistených závad diela uvedených v protokole o odovzdaní a prevzatí diela a O</w:t>
      </w:r>
      <w:proofErr w:type="spellStart"/>
      <w:r w:rsidRPr="00C655ED">
        <w:rPr>
          <w:sz w:val="21"/>
          <w:szCs w:val="21"/>
        </w:rPr>
        <w:t>bjednávateľ</w:t>
      </w:r>
      <w:proofErr w:type="spellEnd"/>
      <w:r w:rsidRPr="00C655ED">
        <w:rPr>
          <w:sz w:val="21"/>
          <w:szCs w:val="21"/>
        </w:rPr>
        <w:t xml:space="preserve"> má právo na bezplatné odstránenie závady.</w:t>
      </w:r>
    </w:p>
    <w:p w:rsidR="004A0B7F" w:rsidRPr="00C655ED" w:rsidRDefault="004A0B7F" w:rsidP="004A0B7F">
      <w:pPr>
        <w:ind w:left="705" w:hanging="705"/>
        <w:jc w:val="both"/>
        <w:rPr>
          <w:rFonts w:ascii="Calibri" w:hAnsi="Calibri"/>
          <w:sz w:val="21"/>
          <w:szCs w:val="21"/>
        </w:rPr>
      </w:pPr>
      <w:r w:rsidRPr="00C655ED">
        <w:rPr>
          <w:rFonts w:ascii="Calibri" w:hAnsi="Calibri"/>
          <w:sz w:val="21"/>
          <w:szCs w:val="21"/>
        </w:rPr>
        <w:t>6.3.</w:t>
      </w:r>
      <w:r w:rsidRPr="00C655ED">
        <w:rPr>
          <w:rFonts w:ascii="Calibri" w:hAnsi="Calibri"/>
          <w:sz w:val="21"/>
          <w:szCs w:val="21"/>
        </w:rPr>
        <w:tab/>
        <w:t>Prípadnú reklamáciu vady Diela je obstarávateľ povinný uplatniť bezodkladne po zistení vady písomnou  formou na adresu zhotoviteľa.</w:t>
      </w:r>
    </w:p>
    <w:p w:rsidR="004A0B7F" w:rsidRPr="00C655ED" w:rsidRDefault="004A0B7F" w:rsidP="004A0B7F">
      <w:pPr>
        <w:ind w:left="705" w:hanging="705"/>
        <w:jc w:val="both"/>
        <w:rPr>
          <w:rFonts w:ascii="Calibri" w:hAnsi="Calibri"/>
          <w:sz w:val="21"/>
          <w:szCs w:val="21"/>
        </w:rPr>
      </w:pPr>
      <w:r w:rsidRPr="00C655ED">
        <w:rPr>
          <w:rFonts w:ascii="Calibri" w:hAnsi="Calibri"/>
          <w:sz w:val="21"/>
          <w:szCs w:val="21"/>
        </w:rPr>
        <w:t>6.4.</w:t>
      </w:r>
      <w:r w:rsidRPr="00C655ED">
        <w:rPr>
          <w:rFonts w:ascii="Calibri" w:hAnsi="Calibri"/>
          <w:sz w:val="21"/>
          <w:szCs w:val="21"/>
        </w:rPr>
        <w:tab/>
        <w:t>Reklamované vady, ktoré označí obstarávateľ za havarijné, je zhotoviteľ povinný odstrániť do 24 hodín  od ich nahlásenia. Sú to najmä tie vady, na základe ktorých nemôže objednávateľ  dielo užívať a hrozí  mu majetková ujma alebo ohrozenie života a zdravia osôb.</w:t>
      </w:r>
    </w:p>
    <w:p w:rsidR="004A0B7F" w:rsidRPr="00C655ED" w:rsidRDefault="004A0B7F" w:rsidP="004A0B7F">
      <w:pPr>
        <w:ind w:left="705" w:hanging="705"/>
        <w:jc w:val="both"/>
        <w:rPr>
          <w:rFonts w:ascii="Calibri" w:hAnsi="Calibri"/>
          <w:sz w:val="21"/>
          <w:szCs w:val="21"/>
        </w:rPr>
      </w:pPr>
      <w:r w:rsidRPr="00C655ED">
        <w:rPr>
          <w:rFonts w:ascii="Calibri" w:hAnsi="Calibri"/>
          <w:sz w:val="21"/>
          <w:szCs w:val="21"/>
        </w:rPr>
        <w:t>6.5.</w:t>
      </w:r>
      <w:r w:rsidRPr="00C655ED">
        <w:rPr>
          <w:rFonts w:ascii="Calibri" w:hAnsi="Calibri"/>
          <w:sz w:val="21"/>
          <w:szCs w:val="21"/>
        </w:rPr>
        <w:tab/>
        <w:t xml:space="preserve">V prípade, že zhotoviteľ neodstráni vady reklamované v záručnej lehote, je objednávateľ oprávnený  nechať tieto vady odstrániť treťou osobou a náklady vyúčtovať zhotoviteľovi. Zhotoviteľ sa zaväzuje tieto náklady uhradiť v plnej výške do 21 kalendárnych dní odo dňa </w:t>
      </w:r>
      <w:proofErr w:type="spellStart"/>
      <w:r w:rsidRPr="00C655ED">
        <w:rPr>
          <w:rFonts w:ascii="Calibri" w:hAnsi="Calibri"/>
          <w:sz w:val="21"/>
          <w:szCs w:val="21"/>
        </w:rPr>
        <w:t>obdržania</w:t>
      </w:r>
      <w:proofErr w:type="spellEnd"/>
      <w:r w:rsidRPr="00C655ED">
        <w:rPr>
          <w:rFonts w:ascii="Calibri" w:hAnsi="Calibri"/>
          <w:sz w:val="21"/>
          <w:szCs w:val="21"/>
        </w:rPr>
        <w:t xml:space="preserve"> faktúry, ktorou mu boli tieto  náklady vyúčtované.</w:t>
      </w:r>
    </w:p>
    <w:p w:rsidR="006142C9" w:rsidRPr="00C655ED" w:rsidRDefault="006142C9" w:rsidP="00100C70">
      <w:pPr>
        <w:jc w:val="both"/>
        <w:rPr>
          <w:rFonts w:ascii="Calibri" w:hAnsi="Calibri"/>
          <w:b/>
          <w:sz w:val="22"/>
          <w:szCs w:val="22"/>
        </w:rPr>
      </w:pPr>
    </w:p>
    <w:p w:rsidR="00100C70" w:rsidRPr="00C655ED" w:rsidRDefault="00100C70" w:rsidP="00100C70">
      <w:pPr>
        <w:jc w:val="center"/>
        <w:rPr>
          <w:rFonts w:ascii="Calibri" w:hAnsi="Calibri"/>
          <w:sz w:val="22"/>
          <w:szCs w:val="22"/>
        </w:rPr>
      </w:pPr>
      <w:r w:rsidRPr="00C655ED">
        <w:rPr>
          <w:rFonts w:ascii="Calibri" w:hAnsi="Calibri"/>
          <w:b/>
          <w:sz w:val="22"/>
          <w:szCs w:val="22"/>
        </w:rPr>
        <w:t>Čl. 7. Majetkové sankcie</w:t>
      </w:r>
    </w:p>
    <w:p w:rsidR="00100C70" w:rsidRPr="00C655ED" w:rsidRDefault="00100C70" w:rsidP="00100C70">
      <w:pPr>
        <w:jc w:val="both"/>
        <w:rPr>
          <w:rFonts w:ascii="Calibri" w:hAnsi="Calibri"/>
          <w:sz w:val="21"/>
          <w:szCs w:val="21"/>
        </w:rPr>
      </w:pPr>
    </w:p>
    <w:p w:rsidR="00100C70" w:rsidRPr="00C655ED" w:rsidRDefault="00100C70" w:rsidP="00100C70">
      <w:pPr>
        <w:pStyle w:val="VZN1"/>
        <w:numPr>
          <w:ilvl w:val="0"/>
          <w:numId w:val="0"/>
        </w:numPr>
        <w:rPr>
          <w:rFonts w:ascii="Calibri" w:hAnsi="Calibri"/>
          <w:sz w:val="21"/>
          <w:szCs w:val="21"/>
          <w:lang w:val="sk-SK"/>
        </w:rPr>
      </w:pPr>
      <w:r w:rsidRPr="00C655ED">
        <w:rPr>
          <w:rStyle w:val="VZN1Char"/>
          <w:rFonts w:ascii="Calibri" w:hAnsi="Calibri"/>
          <w:sz w:val="21"/>
          <w:szCs w:val="21"/>
          <w:lang w:val="sk-SK"/>
        </w:rPr>
        <w:t>7.1.</w:t>
      </w:r>
      <w:r w:rsidRPr="00C655ED">
        <w:rPr>
          <w:rStyle w:val="VZN1Char"/>
          <w:rFonts w:ascii="Calibri" w:hAnsi="Calibri"/>
          <w:sz w:val="21"/>
          <w:szCs w:val="21"/>
          <w:lang w:val="sk-SK"/>
        </w:rPr>
        <w:tab/>
        <w:t>Z</w:t>
      </w:r>
      <w:r w:rsidRPr="00C655ED">
        <w:rPr>
          <w:rFonts w:ascii="Calibri" w:hAnsi="Calibri"/>
          <w:sz w:val="21"/>
          <w:szCs w:val="21"/>
          <w:lang w:val="sk-SK"/>
        </w:rPr>
        <w:t>mluvné strany si dohodli tieto zmluvné pokuty:</w:t>
      </w:r>
    </w:p>
    <w:p w:rsidR="00100C70" w:rsidRPr="008F7EF3" w:rsidRDefault="00100C70" w:rsidP="00100C70">
      <w:pPr>
        <w:pStyle w:val="Bezriadkovania"/>
        <w:numPr>
          <w:ilvl w:val="0"/>
          <w:numId w:val="20"/>
        </w:numPr>
        <w:jc w:val="both"/>
        <w:rPr>
          <w:sz w:val="21"/>
          <w:szCs w:val="21"/>
        </w:rPr>
      </w:pPr>
      <w:r w:rsidRPr="00C655ED">
        <w:rPr>
          <w:sz w:val="21"/>
          <w:szCs w:val="21"/>
        </w:rPr>
        <w:t>V prípade omeškania Zhotov</w:t>
      </w:r>
      <w:r w:rsidRPr="008F7EF3">
        <w:rPr>
          <w:sz w:val="21"/>
          <w:szCs w:val="21"/>
        </w:rPr>
        <w:t>iteľa s plnením termínov uvedených v tejto zmluve alebo časovom Harmonograme prác má Objednávateľ právo na zaplatenie zmluvnej pokuty vo výške 0,05% z celkovej ceny za dielo za každý aj začatý deň omeškania</w:t>
      </w:r>
      <w:r w:rsidR="00365005" w:rsidRPr="008F7EF3">
        <w:rPr>
          <w:sz w:val="21"/>
          <w:szCs w:val="21"/>
        </w:rPr>
        <w:t>.</w:t>
      </w:r>
    </w:p>
    <w:p w:rsidR="00100C70" w:rsidRPr="008F7EF3" w:rsidRDefault="00100C70" w:rsidP="00100C70">
      <w:pPr>
        <w:pStyle w:val="Bezriadkovania"/>
        <w:numPr>
          <w:ilvl w:val="0"/>
          <w:numId w:val="20"/>
        </w:numPr>
        <w:jc w:val="both"/>
        <w:rPr>
          <w:sz w:val="21"/>
          <w:szCs w:val="21"/>
        </w:rPr>
      </w:pPr>
      <w:r w:rsidRPr="008F7EF3">
        <w:rPr>
          <w:sz w:val="21"/>
          <w:szCs w:val="21"/>
        </w:rPr>
        <w:t>Ak zhotoviteľ neodstráni vady a nedorobky v dohodnutom termíne, zaplatí objednávateľovi zmluvnú pokutu vo výške 200 €, za každý deň omeškania až do riadneho odstránenia za každú vadu samostatne.</w:t>
      </w:r>
    </w:p>
    <w:p w:rsidR="00100C70" w:rsidRPr="008F7EF3" w:rsidRDefault="00100C70" w:rsidP="00100C70">
      <w:pPr>
        <w:pStyle w:val="Bezriadkovania"/>
        <w:numPr>
          <w:ilvl w:val="0"/>
          <w:numId w:val="20"/>
        </w:numPr>
        <w:jc w:val="both"/>
        <w:rPr>
          <w:sz w:val="21"/>
          <w:szCs w:val="21"/>
        </w:rPr>
      </w:pPr>
      <w:r w:rsidRPr="008F7EF3">
        <w:rPr>
          <w:sz w:val="21"/>
          <w:szCs w:val="21"/>
        </w:rPr>
        <w:t>V prípade nedodržania termínu splatnosti faktúr môže zhotoviteľ vyúčtovať objednávateľovi úrok z omeškania vo výške 0,05 % z dlžnej sumy za každý aj začatý deň omeškania.</w:t>
      </w:r>
    </w:p>
    <w:p w:rsidR="008421DC" w:rsidRPr="00C67ACB" w:rsidRDefault="008421DC" w:rsidP="00B435D4">
      <w:pPr>
        <w:ind w:left="720"/>
        <w:outlineLvl w:val="0"/>
        <w:rPr>
          <w:rFonts w:ascii="Calibri" w:hAnsi="Calibri"/>
          <w:b/>
          <w:bCs/>
          <w:color w:val="FF0000"/>
          <w:sz w:val="22"/>
          <w:szCs w:val="22"/>
        </w:rPr>
      </w:pPr>
    </w:p>
    <w:p w:rsidR="00100C70" w:rsidRPr="00C655ED" w:rsidRDefault="00100C70" w:rsidP="00100C70">
      <w:pPr>
        <w:jc w:val="center"/>
        <w:rPr>
          <w:rFonts w:ascii="Calibri" w:hAnsi="Calibri"/>
          <w:b/>
          <w:sz w:val="22"/>
          <w:szCs w:val="22"/>
        </w:rPr>
      </w:pPr>
      <w:r w:rsidRPr="00C655ED">
        <w:rPr>
          <w:rFonts w:ascii="Calibri" w:hAnsi="Calibri"/>
          <w:b/>
          <w:sz w:val="22"/>
          <w:szCs w:val="22"/>
        </w:rPr>
        <w:t>Čl. 8. Stavenisko</w:t>
      </w:r>
    </w:p>
    <w:p w:rsidR="00100C70" w:rsidRPr="00C655ED" w:rsidRDefault="00100C70" w:rsidP="00100C70">
      <w:pPr>
        <w:tabs>
          <w:tab w:val="left" w:pos="360"/>
        </w:tabs>
        <w:autoSpaceDE w:val="0"/>
        <w:ind w:left="360" w:hanging="360"/>
        <w:jc w:val="both"/>
        <w:rPr>
          <w:rFonts w:ascii="Calibri" w:hAnsi="Calibri"/>
          <w:sz w:val="21"/>
          <w:szCs w:val="21"/>
        </w:rPr>
      </w:pPr>
      <w:r w:rsidRPr="00C655ED">
        <w:rPr>
          <w:rFonts w:ascii="Calibri" w:hAnsi="Calibri"/>
          <w:sz w:val="21"/>
          <w:szCs w:val="21"/>
        </w:rPr>
        <w:t>8.1.</w:t>
      </w:r>
      <w:r w:rsidRPr="00C655ED">
        <w:rPr>
          <w:rFonts w:ascii="Calibri" w:hAnsi="Calibri"/>
          <w:sz w:val="21"/>
          <w:szCs w:val="21"/>
        </w:rPr>
        <w:tab/>
        <w:t>Odovzdanie staveniska:</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8.1.1.</w:t>
      </w:r>
      <w:r w:rsidRPr="00C655ED">
        <w:rPr>
          <w:rFonts w:ascii="Calibri" w:hAnsi="Calibri"/>
          <w:sz w:val="21"/>
          <w:szCs w:val="21"/>
        </w:rPr>
        <w:tab/>
        <w:t>objednávateľ je povinný zabezpečiť zhotoviteľovi bezplatné užívanie priestoru staveniska po dobu trvania stavby a dobu potrebnú na vypratanie staveniska. Poplatky, pokuty a majetkové sankcie za dlhší než dohodnutý čas užívania uhrádza zhotoviteľ po celý čas, v ktorom je v omeškaní,</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8.1.2.</w:t>
      </w:r>
      <w:r w:rsidRPr="00C655ED">
        <w:rPr>
          <w:rFonts w:ascii="Calibri" w:hAnsi="Calibri"/>
          <w:sz w:val="21"/>
          <w:szCs w:val="21"/>
        </w:rPr>
        <w:tab/>
        <w:t>Objednávateľ odovzdá zápisnične zhotoviteľovi stavenisko. O odovzdaní  bude spísaný protokol o odovzdaní a prevzatí  staveniska. Protokol bude obsahovať: odovzdanie hraníc staveniska body napojenia na el. energiu, vodu, kanalizáciu pre účely zariadenia staveniska  a realizácie Diela.</w:t>
      </w:r>
    </w:p>
    <w:p w:rsidR="00100C70" w:rsidRPr="00C655ED" w:rsidRDefault="00100C70" w:rsidP="00100C70">
      <w:pPr>
        <w:ind w:left="1418" w:hanging="709"/>
        <w:jc w:val="both"/>
        <w:rPr>
          <w:rFonts w:ascii="Calibri" w:hAnsi="Calibri"/>
          <w:sz w:val="21"/>
          <w:szCs w:val="21"/>
        </w:rPr>
      </w:pPr>
      <w:r w:rsidRPr="00C655ED">
        <w:rPr>
          <w:rFonts w:ascii="Calibri" w:hAnsi="Calibri"/>
          <w:sz w:val="21"/>
          <w:szCs w:val="21"/>
        </w:rPr>
        <w:lastRenderedPageBreak/>
        <w:t xml:space="preserve">8.1.3.  </w:t>
      </w:r>
      <w:r w:rsidRPr="00C655ED">
        <w:rPr>
          <w:rFonts w:ascii="Calibri" w:hAnsi="Calibri"/>
          <w:sz w:val="21"/>
          <w:szCs w:val="21"/>
        </w:rPr>
        <w:tab/>
        <w:t>Ak v súvislosti so začatím prác na stavenisku bude potrebné umiestniť alebo premiestniť dopravné značky podľa predpisov o pozemných komunikáciách, obstará tieto práce zhotoviteľ. Umiestňovanie a udržiavanie dopravných značiek v súvislosti so zhotovením diela obstaráva zhotoviteľ. Finančné náklady s tým spojené sú zahrnuté v cene diela. Ustanovenie čl. 5 tejto zmluvy tým nie je dotknuté.</w:t>
      </w:r>
    </w:p>
    <w:p w:rsidR="00100C70" w:rsidRPr="00C655ED" w:rsidRDefault="00100C70" w:rsidP="00100C70">
      <w:pPr>
        <w:ind w:left="1418" w:hanging="709"/>
        <w:jc w:val="both"/>
        <w:rPr>
          <w:rFonts w:ascii="Calibri" w:hAnsi="Calibri"/>
          <w:sz w:val="21"/>
          <w:szCs w:val="21"/>
        </w:rPr>
      </w:pPr>
      <w:r w:rsidRPr="00C655ED">
        <w:rPr>
          <w:rFonts w:ascii="Calibri" w:hAnsi="Calibri"/>
          <w:sz w:val="21"/>
          <w:szCs w:val="21"/>
        </w:rPr>
        <w:t>8.1.4.</w:t>
      </w:r>
      <w:r w:rsidRPr="00C655ED">
        <w:rPr>
          <w:rFonts w:ascii="Calibri" w:hAnsi="Calibri"/>
          <w:sz w:val="21"/>
          <w:szCs w:val="21"/>
        </w:rPr>
        <w:tab/>
        <w:t>Povolenie na dočasné užívanie verejných a iných plôch a na rozkopávky obstará zhotoviteľ. Poplatky a prípadné pokuty za dlhší ako dohodnutý čas užívania uhrádza zhotoviteľ, náklady s tým spojené sú súčasťou ceny diela.</w:t>
      </w:r>
    </w:p>
    <w:p w:rsidR="00100C70" w:rsidRPr="00C655ED" w:rsidRDefault="00100C70" w:rsidP="00100C70">
      <w:pPr>
        <w:autoSpaceDE w:val="0"/>
        <w:ind w:left="709" w:hanging="709"/>
        <w:jc w:val="both"/>
        <w:rPr>
          <w:rFonts w:ascii="Calibri" w:hAnsi="Calibri"/>
          <w:sz w:val="21"/>
          <w:szCs w:val="21"/>
        </w:rPr>
      </w:pPr>
      <w:r w:rsidRPr="00C655ED">
        <w:rPr>
          <w:rFonts w:ascii="Calibri" w:hAnsi="Calibri"/>
          <w:sz w:val="21"/>
          <w:szCs w:val="21"/>
        </w:rPr>
        <w:t>8.2.</w:t>
      </w:r>
      <w:r w:rsidRPr="00C655ED">
        <w:rPr>
          <w:rFonts w:ascii="Calibri" w:hAnsi="Calibri"/>
          <w:sz w:val="21"/>
          <w:szCs w:val="21"/>
        </w:rPr>
        <w:tab/>
        <w:t>Realizácia:</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8.2.1.</w:t>
      </w:r>
      <w:r w:rsidRPr="00C655ED">
        <w:rPr>
          <w:rFonts w:ascii="Calibri" w:hAnsi="Calibri"/>
          <w:sz w:val="21"/>
          <w:szCs w:val="21"/>
        </w:rPr>
        <w:tab/>
        <w:t>zhotoviteľ svojou činnosťou nesmie narušiť bezpečnosť osôb pohybujúcich sa okolo staveniska,</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8.2.2.</w:t>
      </w:r>
      <w:r w:rsidRPr="00C655ED">
        <w:rPr>
          <w:rFonts w:ascii="Calibri" w:hAnsi="Calibri"/>
          <w:sz w:val="21"/>
          <w:szCs w:val="21"/>
        </w:rPr>
        <w:tab/>
        <w:t>vytyčovanie a iné meračské práce potrebné pre vykonávanie predmetu Diela zabezpečuje zhotoviteľ, ako súčasť dodávky,</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8.2.3.</w:t>
      </w:r>
      <w:r w:rsidRPr="00C655ED">
        <w:rPr>
          <w:rFonts w:ascii="Calibri" w:hAnsi="Calibri"/>
          <w:sz w:val="21"/>
          <w:szCs w:val="21"/>
        </w:rPr>
        <w:tab/>
        <w:t>zhotoviteľ uhrádza, odbery energií z prevádzkového a sociálneho zariadenia staveniska,</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8.2.4.</w:t>
      </w:r>
      <w:r w:rsidRPr="00C655ED">
        <w:rPr>
          <w:rFonts w:ascii="Calibri" w:hAnsi="Calibri"/>
          <w:sz w:val="21"/>
          <w:szCs w:val="21"/>
        </w:rPr>
        <w:tab/>
        <w:t>zhotoviteľ je povinný na prevzatom stavenisku, v jeho okolí a na prenechaných inžinierskych sieťach udržiavať poriadok a čistotu, je povinný odstraňovať odpady a nečistoty vzniknuté z jeho činnosti a to na vlastné náklady,</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8.2.5.</w:t>
      </w:r>
      <w:r w:rsidRPr="00C655ED">
        <w:rPr>
          <w:rFonts w:ascii="Calibri" w:hAnsi="Calibri"/>
          <w:sz w:val="21"/>
          <w:szCs w:val="21"/>
        </w:rPr>
        <w:tab/>
        <w:t xml:space="preserve">pri odovzdaní </w:t>
      </w:r>
      <w:r w:rsidR="008555E8" w:rsidRPr="00C655ED">
        <w:rPr>
          <w:rFonts w:ascii="Calibri" w:hAnsi="Calibri"/>
          <w:sz w:val="21"/>
          <w:szCs w:val="21"/>
        </w:rPr>
        <w:t xml:space="preserve">celého </w:t>
      </w:r>
      <w:r w:rsidRPr="00C655ED">
        <w:rPr>
          <w:rFonts w:ascii="Calibri" w:hAnsi="Calibri"/>
          <w:sz w:val="21"/>
          <w:szCs w:val="21"/>
        </w:rPr>
        <w:t>Diela je zhotoviteľ povinný usporiadať stroje, výrobné zariadenia, zvyšný materiál a odpady na stavenisku tak, aby bolo možné  riadne prevziať a bezpečne prevádzkovať,</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8.2.6.</w:t>
      </w:r>
      <w:r w:rsidRPr="00C655ED">
        <w:rPr>
          <w:rFonts w:ascii="Calibri" w:hAnsi="Calibri"/>
          <w:sz w:val="21"/>
          <w:szCs w:val="21"/>
        </w:rPr>
        <w:tab/>
        <w:t>Po t</w:t>
      </w:r>
      <w:r w:rsidR="008555E8" w:rsidRPr="00C655ED">
        <w:rPr>
          <w:rFonts w:ascii="Calibri" w:hAnsi="Calibri"/>
          <w:sz w:val="21"/>
          <w:szCs w:val="21"/>
        </w:rPr>
        <w:t>ermíne odovzdania a prevzatia Diela</w:t>
      </w:r>
      <w:r w:rsidRPr="00C655ED">
        <w:rPr>
          <w:rFonts w:ascii="Calibri" w:hAnsi="Calibri"/>
          <w:sz w:val="21"/>
          <w:szCs w:val="21"/>
        </w:rPr>
        <w:t>, môže zhotoviteľ ponechať na stavenisku len stroje, výrobné zariadenia a materiál potrebný na odstránenie chýb a nedorobkov, s ktorými objednávateľ dodávku prevzal. Po odstránení chýb a nedorobkov je zhotoviteľ povinný vypratať stavenisko do 7 dní a upraviť stavenisko tak, ako mu to ukladá zmluva, projektová dokumentácia a kolaudačné rozhodnutie,</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8.2.7.</w:t>
      </w:r>
      <w:r w:rsidRPr="00C655ED">
        <w:rPr>
          <w:rFonts w:ascii="Calibri" w:hAnsi="Calibri"/>
          <w:sz w:val="21"/>
          <w:szCs w:val="21"/>
        </w:rPr>
        <w:tab/>
        <w:t xml:space="preserve">Zhotoviteľ vykonáva činnosti spojené s predmetom Diela na vlastnú zodpovednosť podľa zmluvy, pričom rešpektuje technické špecifikácie, právne a technické predpisy, vyhlášky platné v SR, najmä stavebný zákon, zákon o bezpečnosti a ochrane zdravia pri práci, vyhlášku o bezpečnosti práce a technických zariadení pri stavebných a montážnych prácach, zákon o životnom prostredí, zákon o odpadoch a o nakladaní s odpadmi, zákon o ovzduší, zákon o vodách, zákon o požiarnej ochrane, Slovenské technické normy, zákon č. 264/1999 </w:t>
      </w:r>
      <w:proofErr w:type="spellStart"/>
      <w:r w:rsidRPr="00C655ED">
        <w:rPr>
          <w:rFonts w:ascii="Calibri" w:hAnsi="Calibri"/>
          <w:sz w:val="21"/>
          <w:szCs w:val="21"/>
        </w:rPr>
        <w:t>Z.z</w:t>
      </w:r>
      <w:proofErr w:type="spellEnd"/>
      <w:r w:rsidRPr="00C655ED">
        <w:rPr>
          <w:rFonts w:ascii="Calibri" w:hAnsi="Calibri"/>
          <w:sz w:val="21"/>
          <w:szCs w:val="21"/>
        </w:rPr>
        <w:t>. o technických požiadavkách na výrobky a o zmenách a doplnení niektorých zákonov. Zhotoviteľ je povinný preukázateľne poučiť všetkých zamestnancov pracujúcich na stavbe o bezpečnos</w:t>
      </w:r>
      <w:r w:rsidR="00365005" w:rsidRPr="00C655ED">
        <w:rPr>
          <w:rFonts w:ascii="Calibri" w:hAnsi="Calibri"/>
          <w:sz w:val="21"/>
          <w:szCs w:val="21"/>
        </w:rPr>
        <w:t>ti a ochrane zdravia pri práci.</w:t>
      </w:r>
    </w:p>
    <w:p w:rsidR="00100C70" w:rsidRPr="00C655ED" w:rsidRDefault="00100C70" w:rsidP="00100C70">
      <w:pPr>
        <w:autoSpaceDE w:val="0"/>
        <w:ind w:left="1418" w:hanging="709"/>
        <w:jc w:val="both"/>
        <w:rPr>
          <w:rFonts w:ascii="Calibri" w:hAnsi="Calibri"/>
          <w:sz w:val="21"/>
          <w:szCs w:val="21"/>
        </w:rPr>
      </w:pPr>
      <w:r w:rsidRPr="00C655ED">
        <w:rPr>
          <w:rFonts w:ascii="Calibri" w:hAnsi="Calibri"/>
          <w:sz w:val="21"/>
          <w:szCs w:val="21"/>
        </w:rPr>
        <w:t>8.2.8.</w:t>
      </w:r>
      <w:r w:rsidRPr="00C655ED">
        <w:rPr>
          <w:rFonts w:ascii="Calibri" w:hAnsi="Calibri"/>
          <w:sz w:val="21"/>
          <w:szCs w:val="21"/>
        </w:rPr>
        <w:tab/>
        <w:t xml:space="preserve">Objednávateľ, alebo ním poverená osoba pri realizácii predmetu obstarávania podľa zmluvy vykonáva stavebný dozor (§ 46b zákon č. 237/2000 </w:t>
      </w:r>
      <w:proofErr w:type="spellStart"/>
      <w:r w:rsidRPr="00C655ED">
        <w:rPr>
          <w:rFonts w:ascii="Calibri" w:hAnsi="Calibri"/>
          <w:sz w:val="21"/>
          <w:szCs w:val="21"/>
        </w:rPr>
        <w:t>Z.z</w:t>
      </w:r>
      <w:proofErr w:type="spellEnd"/>
      <w:r w:rsidRPr="00C655ED">
        <w:rPr>
          <w:rFonts w:ascii="Calibri" w:hAnsi="Calibri"/>
          <w:sz w:val="21"/>
          <w:szCs w:val="21"/>
        </w:rPr>
        <w:t>., ktorým sa novelizuje stavebný zákon). Za tým účelom má prístup na pracoviská, dielne a sklady, kde sa zmluvné výkony a ich súčastí realizujú alebo skladujú. Na vyžiadanie mu musia byť predložené výkresy, vzorky materiálov a iné podklady súvisiace s predmetom obstarávania, ako aj výsledky kontrol kvality - atesty. S informáciami a podkladmi označenými dodávateľom ako jeho obchodné tajomstvo, musí objednávateľ zaobchádzať dôverne.</w:t>
      </w:r>
    </w:p>
    <w:p w:rsidR="00100C70" w:rsidRPr="00C655ED" w:rsidRDefault="00100C70" w:rsidP="00100C70">
      <w:pPr>
        <w:autoSpaceDE w:val="0"/>
        <w:ind w:left="709" w:hanging="709"/>
        <w:jc w:val="both"/>
        <w:rPr>
          <w:rFonts w:ascii="Calibri" w:hAnsi="Calibri"/>
          <w:sz w:val="21"/>
          <w:szCs w:val="21"/>
        </w:rPr>
      </w:pPr>
      <w:r w:rsidRPr="00C655ED">
        <w:rPr>
          <w:rFonts w:ascii="Calibri" w:hAnsi="Calibri"/>
          <w:sz w:val="21"/>
          <w:szCs w:val="21"/>
        </w:rPr>
        <w:t>8.3.</w:t>
      </w:r>
      <w:r w:rsidRPr="00C655ED">
        <w:rPr>
          <w:rFonts w:ascii="Calibri" w:hAnsi="Calibri"/>
          <w:sz w:val="21"/>
          <w:szCs w:val="21"/>
        </w:rPr>
        <w:tab/>
        <w:t>Zhotoviteľ je povinný od prevzatia staveniska viesť stavebný denník, v zmysle § 46d stavebného zákona. Do stavebného denníka s dvomi prepismi sa zapíšu všetky skutočnosti, vyplývajúce z tejto zmluvy.</w:t>
      </w:r>
    </w:p>
    <w:p w:rsidR="00100C70" w:rsidRPr="00C655ED" w:rsidRDefault="00100C70" w:rsidP="00100C70">
      <w:pPr>
        <w:autoSpaceDE w:val="0"/>
        <w:ind w:left="709" w:hanging="709"/>
        <w:jc w:val="both"/>
        <w:rPr>
          <w:rFonts w:ascii="Calibri" w:hAnsi="Calibri"/>
          <w:sz w:val="21"/>
          <w:szCs w:val="21"/>
        </w:rPr>
      </w:pPr>
      <w:r w:rsidRPr="00C655ED">
        <w:rPr>
          <w:rFonts w:ascii="Calibri" w:hAnsi="Calibri"/>
          <w:sz w:val="21"/>
          <w:szCs w:val="21"/>
        </w:rPr>
        <w:t>8.4.</w:t>
      </w:r>
      <w:r w:rsidRPr="00C655ED">
        <w:rPr>
          <w:rFonts w:ascii="Calibri" w:hAnsi="Calibri"/>
          <w:sz w:val="21"/>
          <w:szCs w:val="21"/>
        </w:rPr>
        <w:tab/>
        <w:t>Objednávateľ bude vykonávať stavebný dozor nad realizáciou Diela a nad dodržiavaním zmluvných podmienok.</w:t>
      </w:r>
    </w:p>
    <w:p w:rsidR="00100C70" w:rsidRPr="00C655ED" w:rsidRDefault="00100C70" w:rsidP="00100C70">
      <w:pPr>
        <w:ind w:left="709" w:hanging="709"/>
        <w:jc w:val="both"/>
        <w:rPr>
          <w:rFonts w:ascii="Calibri" w:hAnsi="Calibri"/>
          <w:sz w:val="21"/>
          <w:szCs w:val="21"/>
        </w:rPr>
      </w:pPr>
      <w:r w:rsidRPr="00C655ED">
        <w:rPr>
          <w:rFonts w:ascii="Calibri" w:hAnsi="Calibri"/>
          <w:sz w:val="21"/>
          <w:szCs w:val="21"/>
        </w:rPr>
        <w:t>8.5.</w:t>
      </w:r>
      <w:r w:rsidRPr="00C655ED">
        <w:rPr>
          <w:rFonts w:ascii="Calibri" w:hAnsi="Calibri"/>
          <w:sz w:val="21"/>
          <w:szCs w:val="21"/>
        </w:rPr>
        <w:tab/>
        <w:t>Za poškodenie existujúcich podzemných inžinierskych sietí, ktoré neboli vytýčené ich správcami zodpovedá zhotoviteľ. Zhotoviteľ je však povinný pred začatím prác preskúmať a vyznačiť  všetky  existujúce podzemné inžinierske siete, resp. iné prekážky.</w:t>
      </w:r>
    </w:p>
    <w:p w:rsidR="00100C70" w:rsidRPr="00C655ED" w:rsidRDefault="00100C70" w:rsidP="00100C70">
      <w:pPr>
        <w:ind w:left="709" w:hanging="709"/>
        <w:jc w:val="both"/>
        <w:rPr>
          <w:rFonts w:ascii="Calibri" w:hAnsi="Calibri"/>
          <w:sz w:val="21"/>
          <w:szCs w:val="21"/>
        </w:rPr>
      </w:pPr>
      <w:r w:rsidRPr="00C655ED">
        <w:rPr>
          <w:rFonts w:ascii="Calibri" w:hAnsi="Calibri"/>
          <w:sz w:val="21"/>
          <w:szCs w:val="21"/>
        </w:rPr>
        <w:t>8.6.</w:t>
      </w:r>
      <w:r w:rsidRPr="00C655ED">
        <w:rPr>
          <w:rFonts w:ascii="Calibri" w:hAnsi="Calibri"/>
          <w:sz w:val="21"/>
          <w:szCs w:val="21"/>
        </w:rPr>
        <w:tab/>
        <w:t>Zhotoviteľ označí stavbu  predpísaným spôsobom.</w:t>
      </w:r>
    </w:p>
    <w:p w:rsidR="00100C70" w:rsidRPr="00C655ED" w:rsidRDefault="00100C70" w:rsidP="00100C70">
      <w:pPr>
        <w:ind w:left="709" w:hanging="709"/>
        <w:jc w:val="both"/>
        <w:rPr>
          <w:rFonts w:ascii="Calibri" w:hAnsi="Calibri"/>
          <w:sz w:val="21"/>
          <w:szCs w:val="21"/>
        </w:rPr>
      </w:pPr>
      <w:r w:rsidRPr="00C655ED">
        <w:rPr>
          <w:rFonts w:ascii="Calibri" w:hAnsi="Calibri"/>
          <w:sz w:val="21"/>
          <w:szCs w:val="21"/>
        </w:rPr>
        <w:t>8.7.</w:t>
      </w:r>
      <w:r w:rsidRPr="00C655ED">
        <w:rPr>
          <w:rFonts w:ascii="Calibri" w:hAnsi="Calibri"/>
          <w:sz w:val="21"/>
          <w:szCs w:val="21"/>
        </w:rPr>
        <w:tab/>
        <w:t>Zhotoviteľ je povinný rešpektovať a plniť bez omeškania všetky požiadavky stavebného dozoru.</w:t>
      </w:r>
    </w:p>
    <w:p w:rsidR="00100C70" w:rsidRPr="00C655ED" w:rsidRDefault="00100C70" w:rsidP="00100C70">
      <w:pPr>
        <w:ind w:left="709" w:hanging="709"/>
        <w:jc w:val="both"/>
        <w:rPr>
          <w:rFonts w:ascii="Calibri" w:hAnsi="Calibri"/>
          <w:sz w:val="21"/>
          <w:szCs w:val="21"/>
        </w:rPr>
      </w:pPr>
      <w:r w:rsidRPr="00C655ED">
        <w:rPr>
          <w:rFonts w:ascii="Calibri" w:hAnsi="Calibri"/>
          <w:sz w:val="21"/>
          <w:szCs w:val="21"/>
        </w:rPr>
        <w:t>8.8.</w:t>
      </w:r>
      <w:r w:rsidRPr="00C655ED">
        <w:rPr>
          <w:rFonts w:ascii="Calibri" w:hAnsi="Calibri"/>
          <w:sz w:val="21"/>
          <w:szCs w:val="21"/>
        </w:rPr>
        <w:tab/>
        <w:t>Zhotoviteľ sa zaväzuje po ukončení a prevzatí všetkých prác dať stavenisko do pôvodného stavu.</w:t>
      </w:r>
    </w:p>
    <w:p w:rsidR="00C655ED" w:rsidRPr="00C655ED" w:rsidRDefault="00C655ED" w:rsidP="00C655ED">
      <w:pPr>
        <w:pStyle w:val="Default"/>
        <w:ind w:left="705" w:hanging="705"/>
        <w:jc w:val="both"/>
        <w:rPr>
          <w:rFonts w:ascii="Calibri" w:hAnsi="Calibri"/>
          <w:color w:val="auto"/>
          <w:sz w:val="22"/>
          <w:szCs w:val="22"/>
        </w:rPr>
      </w:pPr>
      <w:r w:rsidRPr="00C655ED">
        <w:rPr>
          <w:rFonts w:ascii="Calibri" w:hAnsi="Calibri"/>
          <w:color w:val="auto"/>
          <w:sz w:val="21"/>
          <w:szCs w:val="21"/>
        </w:rPr>
        <w:t>8.9.</w:t>
      </w:r>
      <w:r w:rsidRPr="00C655ED">
        <w:rPr>
          <w:rFonts w:ascii="Calibri" w:hAnsi="Calibri"/>
          <w:color w:val="auto"/>
          <w:sz w:val="21"/>
          <w:szCs w:val="21"/>
        </w:rPr>
        <w:tab/>
      </w:r>
      <w:r w:rsidRPr="00C655ED">
        <w:rPr>
          <w:rFonts w:ascii="Calibri" w:hAnsi="Calibri"/>
          <w:color w:val="auto"/>
          <w:sz w:val="22"/>
          <w:szCs w:val="22"/>
        </w:rPr>
        <w:t xml:space="preserve">Zhotoviteľ prehlasuje, že počas prác nebude on, ani jeho subdodávatelia porušovať Zákon o nelegálnej práci a nelegálnom zamestnávaní č. 82/2005 Z. z. v znení neskorších predpisov. Prípadné sankcie za nelegálne zamestnávanie uložené príslušnými kontrolnými orgánmi objednávateľovi, týkajúce sa realizácie zmluvného diela, objednávateľovi preplatí v plnej výške zhotoviteľ. </w:t>
      </w:r>
    </w:p>
    <w:p w:rsidR="007A6C64" w:rsidRPr="00C655ED" w:rsidRDefault="007A6C64" w:rsidP="00B435D4">
      <w:pPr>
        <w:ind w:left="720"/>
        <w:outlineLvl w:val="0"/>
        <w:rPr>
          <w:rFonts w:ascii="Calibri" w:hAnsi="Calibri"/>
          <w:b/>
          <w:bCs/>
          <w:sz w:val="22"/>
          <w:szCs w:val="22"/>
        </w:rPr>
      </w:pPr>
    </w:p>
    <w:p w:rsidR="005668A3" w:rsidRPr="00C655ED" w:rsidRDefault="00100C70" w:rsidP="005668A3">
      <w:pPr>
        <w:ind w:left="45"/>
        <w:jc w:val="center"/>
        <w:rPr>
          <w:rFonts w:ascii="Calibri" w:hAnsi="Calibri"/>
          <w:b/>
          <w:sz w:val="22"/>
          <w:szCs w:val="22"/>
        </w:rPr>
      </w:pPr>
      <w:r w:rsidRPr="00C655ED">
        <w:rPr>
          <w:rFonts w:ascii="Calibri" w:hAnsi="Calibri"/>
          <w:b/>
          <w:sz w:val="22"/>
          <w:szCs w:val="22"/>
        </w:rPr>
        <w:t xml:space="preserve">Čl.  9. </w:t>
      </w:r>
      <w:r w:rsidR="005668A3" w:rsidRPr="00C655ED">
        <w:rPr>
          <w:rFonts w:ascii="Calibri" w:hAnsi="Calibri"/>
          <w:b/>
          <w:sz w:val="22"/>
          <w:szCs w:val="22"/>
        </w:rPr>
        <w:t>Finančná zábezpeka, odstúpenie od zmluvy, zánik zmluvy,</w:t>
      </w:r>
    </w:p>
    <w:p w:rsidR="005668A3" w:rsidRPr="00C655ED" w:rsidRDefault="005668A3" w:rsidP="005668A3">
      <w:pPr>
        <w:ind w:left="45"/>
        <w:jc w:val="center"/>
        <w:rPr>
          <w:rFonts w:ascii="Calibri" w:hAnsi="Calibri"/>
          <w:sz w:val="22"/>
          <w:szCs w:val="22"/>
        </w:rPr>
      </w:pPr>
      <w:r w:rsidRPr="00C655ED">
        <w:rPr>
          <w:rFonts w:ascii="Calibri" w:hAnsi="Calibri"/>
          <w:b/>
          <w:sz w:val="22"/>
          <w:szCs w:val="22"/>
        </w:rPr>
        <w:t xml:space="preserve"> zmena zmluvy a  riešenie sporov</w:t>
      </w:r>
    </w:p>
    <w:p w:rsidR="00100C70" w:rsidRPr="00C655ED" w:rsidRDefault="00100C70" w:rsidP="005668A3">
      <w:pPr>
        <w:ind w:left="45"/>
        <w:jc w:val="center"/>
        <w:rPr>
          <w:rFonts w:ascii="Calibri" w:hAnsi="Calibri"/>
          <w:sz w:val="22"/>
          <w:szCs w:val="22"/>
        </w:rPr>
      </w:pPr>
    </w:p>
    <w:p w:rsidR="00100C70" w:rsidRPr="00FB159D" w:rsidRDefault="00100C70" w:rsidP="00100C70">
      <w:pPr>
        <w:pStyle w:val="VZN1"/>
        <w:numPr>
          <w:ilvl w:val="0"/>
          <w:numId w:val="0"/>
        </w:numPr>
        <w:ind w:left="705" w:hanging="705"/>
        <w:rPr>
          <w:rFonts w:ascii="Calibri" w:hAnsi="Calibri"/>
          <w:sz w:val="21"/>
          <w:szCs w:val="21"/>
          <w:lang w:val="sk-SK"/>
        </w:rPr>
      </w:pPr>
      <w:r w:rsidRPr="00C655ED">
        <w:rPr>
          <w:rFonts w:ascii="Calibri" w:hAnsi="Calibri"/>
          <w:sz w:val="21"/>
          <w:szCs w:val="21"/>
          <w:lang w:val="sk-SK"/>
        </w:rPr>
        <w:t>9.1.</w:t>
      </w:r>
      <w:r w:rsidRPr="00C655ED">
        <w:rPr>
          <w:rFonts w:ascii="Calibri" w:hAnsi="Calibri"/>
          <w:sz w:val="21"/>
          <w:szCs w:val="21"/>
          <w:lang w:val="sk-SK"/>
        </w:rPr>
        <w:tab/>
      </w:r>
      <w:r w:rsidRPr="00C655ED">
        <w:rPr>
          <w:rFonts w:ascii="Calibri" w:hAnsi="Calibri"/>
          <w:sz w:val="21"/>
          <w:szCs w:val="21"/>
          <w:lang w:val="sk-SK"/>
        </w:rPr>
        <w:tab/>
      </w:r>
      <w:r w:rsidRPr="008F7EF3">
        <w:rPr>
          <w:rFonts w:ascii="Calibri" w:hAnsi="Calibri"/>
          <w:sz w:val="21"/>
          <w:szCs w:val="21"/>
          <w:lang w:val="sk-SK"/>
        </w:rPr>
        <w:t xml:space="preserve">Objednávateľ </w:t>
      </w:r>
      <w:r w:rsidRPr="00FB159D">
        <w:rPr>
          <w:rFonts w:ascii="Calibri" w:hAnsi="Calibri"/>
          <w:sz w:val="21"/>
          <w:szCs w:val="21"/>
          <w:lang w:val="sk-SK"/>
        </w:rPr>
        <w:t>môže odstúpiť, alebo odobrať Zhotoviteľovi časť prác a dodávok tvoriacich predmet zmluvy a nechať ich realizovať tretími osobami na náklady Zhotoviteľa bez ohľadu na jednotkové ceny určené v rozpočte z nasledovných dôvodov na strane Zhotoviteľa, ktoré sa považujú za podstatné porušenie zmluvy:</w:t>
      </w:r>
    </w:p>
    <w:p w:rsidR="00100C70" w:rsidRPr="00FB159D" w:rsidRDefault="00100C70" w:rsidP="00100C70">
      <w:pPr>
        <w:pStyle w:val="VZNa"/>
        <w:numPr>
          <w:ilvl w:val="0"/>
          <w:numId w:val="21"/>
        </w:numPr>
        <w:tabs>
          <w:tab w:val="clear" w:pos="964"/>
          <w:tab w:val="left" w:pos="794"/>
        </w:tabs>
        <w:rPr>
          <w:rFonts w:ascii="Calibri" w:hAnsi="Calibri"/>
          <w:sz w:val="21"/>
          <w:szCs w:val="21"/>
        </w:rPr>
      </w:pPr>
      <w:r w:rsidRPr="00FB159D">
        <w:rPr>
          <w:rFonts w:ascii="Calibri" w:hAnsi="Calibri"/>
          <w:sz w:val="21"/>
          <w:szCs w:val="21"/>
        </w:rPr>
        <w:t>ak Zhotoviteľ neprevzal stavenisko</w:t>
      </w:r>
      <w:r w:rsidR="008F7EF3" w:rsidRPr="00FB159D">
        <w:rPr>
          <w:rFonts w:ascii="Calibri" w:hAnsi="Calibri"/>
          <w:sz w:val="21"/>
          <w:szCs w:val="21"/>
        </w:rPr>
        <w:t xml:space="preserve"> v lehote určenej v čl. 3.1.</w:t>
      </w:r>
      <w:r w:rsidRPr="00FB159D">
        <w:rPr>
          <w:rFonts w:ascii="Calibri" w:hAnsi="Calibri"/>
          <w:sz w:val="21"/>
          <w:szCs w:val="21"/>
        </w:rPr>
        <w:t>, alebo je v omeškaní s nástupom a začatím prác a dodávok podľa tejto zmluvy o viac ako 10 (desať) kalendárnych dní od termínu</w:t>
      </w:r>
      <w:r w:rsidR="009A70E9" w:rsidRPr="00FB159D">
        <w:rPr>
          <w:rFonts w:ascii="Calibri" w:hAnsi="Calibri"/>
          <w:sz w:val="21"/>
          <w:szCs w:val="21"/>
        </w:rPr>
        <w:t xml:space="preserve"> </w:t>
      </w:r>
      <w:r w:rsidRPr="00FB159D">
        <w:rPr>
          <w:rFonts w:ascii="Calibri" w:hAnsi="Calibri"/>
          <w:sz w:val="21"/>
          <w:szCs w:val="21"/>
        </w:rPr>
        <w:t>uvedenom v čl. 3.1,</w:t>
      </w:r>
    </w:p>
    <w:p w:rsidR="00100C70" w:rsidRPr="00C655ED" w:rsidRDefault="00100C70" w:rsidP="00100C70">
      <w:pPr>
        <w:pStyle w:val="VZNa"/>
        <w:numPr>
          <w:ilvl w:val="0"/>
          <w:numId w:val="21"/>
        </w:numPr>
        <w:tabs>
          <w:tab w:val="clear" w:pos="964"/>
          <w:tab w:val="left" w:pos="794"/>
        </w:tabs>
        <w:rPr>
          <w:rFonts w:ascii="Calibri" w:hAnsi="Calibri"/>
          <w:sz w:val="21"/>
          <w:szCs w:val="21"/>
        </w:rPr>
      </w:pPr>
      <w:r w:rsidRPr="00FB159D">
        <w:rPr>
          <w:rFonts w:ascii="Calibri" w:hAnsi="Calibri"/>
          <w:sz w:val="21"/>
          <w:szCs w:val="21"/>
        </w:rPr>
        <w:t>z dôvodu nedodržania kvality práce a materiálov, podvodu, neschopnosti, z dôvodu neplnenia záväzkov zhotoviteľa alebo odmietnutia sa prispôsobiť požiadavkám</w:t>
      </w:r>
      <w:r w:rsidRPr="00C655ED">
        <w:rPr>
          <w:rFonts w:ascii="Calibri" w:hAnsi="Calibri"/>
          <w:sz w:val="21"/>
          <w:szCs w:val="21"/>
        </w:rPr>
        <w:t xml:space="preserve"> objednávateľa dojednaných v zmluve,</w:t>
      </w:r>
    </w:p>
    <w:p w:rsidR="00100C70" w:rsidRPr="00C655ED" w:rsidRDefault="00100C70" w:rsidP="00100C70">
      <w:pPr>
        <w:pStyle w:val="VZNa"/>
        <w:numPr>
          <w:ilvl w:val="0"/>
          <w:numId w:val="21"/>
        </w:numPr>
        <w:rPr>
          <w:rFonts w:ascii="Calibri" w:hAnsi="Calibri"/>
          <w:sz w:val="21"/>
          <w:szCs w:val="21"/>
        </w:rPr>
      </w:pPr>
      <w:r w:rsidRPr="00C655ED">
        <w:rPr>
          <w:rFonts w:ascii="Calibri" w:hAnsi="Calibri"/>
          <w:sz w:val="21"/>
          <w:szCs w:val="21"/>
        </w:rPr>
        <w:t>ak zhotoviteľ je v omeškaní s plnením termínov uvedených v časovom Harmonograme prác o viac ako 10 (desať) kalendárnych dní,</w:t>
      </w:r>
    </w:p>
    <w:p w:rsidR="00100C70" w:rsidRPr="00C655ED" w:rsidRDefault="00100C70" w:rsidP="00100C70">
      <w:pPr>
        <w:pStyle w:val="VZNa"/>
        <w:numPr>
          <w:ilvl w:val="0"/>
          <w:numId w:val="21"/>
        </w:numPr>
        <w:tabs>
          <w:tab w:val="clear" w:pos="964"/>
          <w:tab w:val="left" w:pos="794"/>
        </w:tabs>
        <w:rPr>
          <w:rFonts w:ascii="Calibri" w:hAnsi="Calibri"/>
          <w:sz w:val="21"/>
          <w:szCs w:val="21"/>
        </w:rPr>
      </w:pPr>
      <w:r w:rsidRPr="00C655ED">
        <w:rPr>
          <w:rFonts w:ascii="Calibri" w:hAnsi="Calibri"/>
          <w:sz w:val="21"/>
          <w:szCs w:val="21"/>
        </w:rPr>
        <w:t>z dôvodu porušenia podmienok a podkladov tejto súťaže zhotoviteľom,</w:t>
      </w:r>
    </w:p>
    <w:p w:rsidR="00100C70" w:rsidRPr="00C655ED" w:rsidRDefault="00100C70" w:rsidP="00100C70">
      <w:pPr>
        <w:pStyle w:val="VZNa"/>
        <w:numPr>
          <w:ilvl w:val="0"/>
          <w:numId w:val="21"/>
        </w:numPr>
        <w:tabs>
          <w:tab w:val="clear" w:pos="964"/>
          <w:tab w:val="left" w:pos="794"/>
        </w:tabs>
        <w:rPr>
          <w:rFonts w:ascii="Calibri" w:hAnsi="Calibri"/>
          <w:sz w:val="21"/>
          <w:szCs w:val="21"/>
        </w:rPr>
      </w:pPr>
      <w:r w:rsidRPr="00C655ED">
        <w:rPr>
          <w:rFonts w:ascii="Calibri" w:hAnsi="Calibri"/>
          <w:sz w:val="21"/>
          <w:szCs w:val="21"/>
        </w:rPr>
        <w:t>ak bol na majetok Zhotoviteľa vyhlásený konkurz, alebo ak bol podaný návrh na vyhlásenie konkurzu alebo ak sa voči Zhotoviteľovi vedie exekučné konanie.</w:t>
      </w:r>
    </w:p>
    <w:p w:rsidR="00100C70" w:rsidRPr="00C655ED" w:rsidRDefault="00100C70" w:rsidP="00100C70">
      <w:pPr>
        <w:pStyle w:val="VZN1"/>
        <w:numPr>
          <w:ilvl w:val="0"/>
          <w:numId w:val="21"/>
        </w:numPr>
        <w:rPr>
          <w:rFonts w:ascii="Calibri" w:hAnsi="Calibri"/>
          <w:noProof/>
          <w:sz w:val="21"/>
          <w:szCs w:val="21"/>
          <w:lang w:val="sk-SK"/>
        </w:rPr>
      </w:pPr>
      <w:r w:rsidRPr="00C655ED">
        <w:rPr>
          <w:rFonts w:ascii="Calibri" w:hAnsi="Calibri"/>
          <w:sz w:val="21"/>
          <w:szCs w:val="21"/>
          <w:lang w:val="sk-SK"/>
        </w:rPr>
        <w:t xml:space="preserve">ak zhotoviteľ odovzdá objednávateľovi dielo, ktoré nebude spĺňať </w:t>
      </w:r>
      <w:r w:rsidRPr="00C655ED">
        <w:rPr>
          <w:rFonts w:ascii="Calibri" w:hAnsi="Calibri"/>
          <w:noProof/>
          <w:sz w:val="21"/>
          <w:szCs w:val="21"/>
          <w:lang w:val="sk-SK"/>
        </w:rPr>
        <w:t xml:space="preserve">kvalitatívne a technické podmienky, stanovené v projetovej dokumentácii a ďalších podkladoch uvedených v čl. 2. Bod 2.1. tejto zmluvy, ako aj ďalšie podmienky, stanovené v tejto zmluve vrátane jej príloh. </w:t>
      </w:r>
    </w:p>
    <w:p w:rsidR="00100C70" w:rsidRPr="00FB159D" w:rsidRDefault="00100C70" w:rsidP="00100C70">
      <w:pPr>
        <w:pStyle w:val="VZN1"/>
        <w:numPr>
          <w:ilvl w:val="0"/>
          <w:numId w:val="21"/>
        </w:numPr>
        <w:rPr>
          <w:rFonts w:ascii="Calibri" w:hAnsi="Calibri"/>
          <w:noProof/>
          <w:sz w:val="21"/>
          <w:szCs w:val="21"/>
          <w:lang w:val="sk-SK"/>
        </w:rPr>
      </w:pPr>
      <w:r w:rsidRPr="00FB159D">
        <w:rPr>
          <w:rFonts w:ascii="Calibri" w:hAnsi="Calibri"/>
          <w:sz w:val="21"/>
          <w:szCs w:val="21"/>
          <w:lang w:val="sk-SK" w:eastAsia="sk-SK"/>
        </w:rPr>
        <w:t xml:space="preserve">v prípadoch uvedených v § 19 zákona </w:t>
      </w:r>
      <w:r w:rsidRPr="00FB159D">
        <w:rPr>
          <w:rFonts w:ascii="Calibri" w:hAnsi="Calibri" w:cs="TimesNewRoman"/>
          <w:sz w:val="21"/>
          <w:szCs w:val="21"/>
          <w:lang w:val="sk-SK" w:eastAsia="sk-SK"/>
        </w:rPr>
        <w:t>č</w:t>
      </w:r>
      <w:r w:rsidRPr="00FB159D">
        <w:rPr>
          <w:rFonts w:ascii="Calibri" w:hAnsi="Calibri"/>
          <w:sz w:val="21"/>
          <w:szCs w:val="21"/>
          <w:lang w:val="sk-SK" w:eastAsia="sk-SK"/>
        </w:rPr>
        <w:t>. 343/2015 Z. z. o verejnom obstarávaní</w:t>
      </w:r>
    </w:p>
    <w:p w:rsidR="00100C70" w:rsidRPr="00FB159D" w:rsidRDefault="00100C70" w:rsidP="00100C70">
      <w:pPr>
        <w:pStyle w:val="VZN1"/>
        <w:numPr>
          <w:ilvl w:val="0"/>
          <w:numId w:val="0"/>
        </w:numPr>
        <w:ind w:left="1287"/>
        <w:rPr>
          <w:rFonts w:ascii="Calibri" w:hAnsi="Calibri"/>
          <w:noProof/>
          <w:color w:val="FF0000"/>
          <w:sz w:val="22"/>
          <w:szCs w:val="22"/>
          <w:lang w:val="sk-SK"/>
        </w:rPr>
      </w:pPr>
    </w:p>
    <w:p w:rsidR="00100C70" w:rsidRPr="00FB159D" w:rsidRDefault="00100C70" w:rsidP="00100C70">
      <w:pPr>
        <w:pStyle w:val="VZN1"/>
        <w:numPr>
          <w:ilvl w:val="0"/>
          <w:numId w:val="0"/>
        </w:numPr>
        <w:ind w:left="709" w:hanging="709"/>
        <w:rPr>
          <w:rFonts w:ascii="Calibri" w:hAnsi="Calibri"/>
          <w:sz w:val="21"/>
          <w:szCs w:val="21"/>
          <w:lang w:val="sk-SK"/>
        </w:rPr>
      </w:pPr>
      <w:r w:rsidRPr="00FB159D">
        <w:rPr>
          <w:rFonts w:ascii="Calibri" w:hAnsi="Calibri"/>
          <w:sz w:val="21"/>
          <w:szCs w:val="21"/>
          <w:lang w:val="sk-SK"/>
        </w:rPr>
        <w:t>9.2.</w:t>
      </w:r>
      <w:r w:rsidRPr="00FB159D">
        <w:rPr>
          <w:rFonts w:ascii="Calibri" w:hAnsi="Calibri"/>
          <w:sz w:val="21"/>
          <w:szCs w:val="21"/>
          <w:lang w:val="sk-SK"/>
        </w:rPr>
        <w:tab/>
        <w:t xml:space="preserve">V prípade odstúpenia Objednávateľa od tejto zmluvy alebo v prípade odobratia časti  prác a výkonov, tvoriacich predmet zmluvy v zmysle bodu 9.1. tohto článku zmluvy má Objednávateľ v dôsledku podstatného porušenia tejto zmluvy Zhotoviteľom nárok  na zaplatenie zmluvnej pokuty vo výške </w:t>
      </w:r>
      <w:r w:rsidR="00D00B86" w:rsidRPr="00FB159D">
        <w:rPr>
          <w:rFonts w:ascii="Calibri" w:hAnsi="Calibri"/>
          <w:sz w:val="21"/>
          <w:szCs w:val="21"/>
          <w:lang w:val="sk-SK"/>
        </w:rPr>
        <w:t>10</w:t>
      </w:r>
      <w:r w:rsidRPr="00FB159D">
        <w:rPr>
          <w:rFonts w:ascii="Calibri" w:hAnsi="Calibri"/>
          <w:sz w:val="21"/>
          <w:szCs w:val="21"/>
          <w:lang w:val="sk-SK"/>
        </w:rPr>
        <w:t xml:space="preserve">% z ceny diela </w:t>
      </w:r>
      <w:r w:rsidR="00A67DD5" w:rsidRPr="00FB159D">
        <w:rPr>
          <w:rFonts w:ascii="Calibri" w:hAnsi="Calibri"/>
          <w:sz w:val="21"/>
          <w:szCs w:val="21"/>
          <w:lang w:val="sk-SK"/>
        </w:rPr>
        <w:t xml:space="preserve">vrátane </w:t>
      </w:r>
      <w:r w:rsidRPr="00FB159D">
        <w:rPr>
          <w:rFonts w:ascii="Calibri" w:hAnsi="Calibri"/>
          <w:sz w:val="21"/>
          <w:szCs w:val="21"/>
          <w:lang w:val="sk-SK"/>
        </w:rPr>
        <w:t xml:space="preserve">DPH. </w:t>
      </w:r>
    </w:p>
    <w:p w:rsidR="00100C70" w:rsidRPr="00FB159D" w:rsidRDefault="00100C70" w:rsidP="00100C70">
      <w:pPr>
        <w:spacing w:before="120"/>
        <w:ind w:left="709"/>
        <w:jc w:val="both"/>
        <w:rPr>
          <w:rFonts w:ascii="Calibri" w:hAnsi="Calibri"/>
          <w:sz w:val="21"/>
          <w:szCs w:val="21"/>
        </w:rPr>
      </w:pPr>
      <w:r w:rsidRPr="00FB159D">
        <w:rPr>
          <w:rFonts w:ascii="Calibri" w:hAnsi="Calibri"/>
          <w:sz w:val="21"/>
          <w:szCs w:val="21"/>
        </w:rPr>
        <w:t xml:space="preserve">Zhotoviteľ  je ďalej povinný  nahradiť škodu a preukázateľne zvýšené náklady, ktoré vzniknú Objednávateľovi predĺžením lehoty realizácie stavby a náklady vzniknuté odstúpením alebo odobratím časti výkonov Zhotoviteľovi a následným zadaním realizácie diela inému Zhotoviteľovi (bez ohľadu na jednotkové ceny zhotoviteľa) a preukázateľne zvýšené náklady, ktoré  vznikli Objednávateľovi v súvislosti s doterajšou činnosťou Zhotoviteľa na stavbe a v dôsledku odstraňovania vád jeho plnenia. </w:t>
      </w:r>
    </w:p>
    <w:p w:rsidR="00100C70" w:rsidRPr="00FB159D" w:rsidRDefault="00100C70" w:rsidP="00100C70">
      <w:pPr>
        <w:spacing w:before="120"/>
        <w:ind w:left="709"/>
        <w:jc w:val="both"/>
        <w:rPr>
          <w:rFonts w:ascii="Calibri" w:hAnsi="Calibri"/>
          <w:sz w:val="21"/>
          <w:szCs w:val="21"/>
        </w:rPr>
      </w:pPr>
      <w:r w:rsidRPr="00FB159D">
        <w:rPr>
          <w:rFonts w:ascii="Calibri" w:hAnsi="Calibri"/>
          <w:sz w:val="21"/>
          <w:szCs w:val="21"/>
        </w:rPr>
        <w:t>Zmluvnou pokutou teda nie je dotknutý nárok Objednávateľa na náhradu škody v plnom rozsahu, a to aj keby táto presahovala výšku zmluvnej pokuty.</w:t>
      </w:r>
    </w:p>
    <w:p w:rsidR="00100C70" w:rsidRPr="00FB159D" w:rsidRDefault="00100C70" w:rsidP="00100C70">
      <w:pPr>
        <w:spacing w:before="120"/>
        <w:ind w:left="705" w:hanging="705"/>
        <w:jc w:val="both"/>
        <w:rPr>
          <w:rFonts w:ascii="Calibri" w:hAnsi="Calibri"/>
          <w:sz w:val="21"/>
          <w:szCs w:val="21"/>
        </w:rPr>
      </w:pPr>
      <w:r w:rsidRPr="00FB159D">
        <w:rPr>
          <w:rFonts w:ascii="Calibri" w:hAnsi="Calibri"/>
          <w:sz w:val="21"/>
          <w:szCs w:val="21"/>
        </w:rPr>
        <w:t>9.</w:t>
      </w:r>
      <w:r w:rsidR="008555E8" w:rsidRPr="00FB159D">
        <w:rPr>
          <w:rFonts w:ascii="Calibri" w:hAnsi="Calibri"/>
          <w:sz w:val="21"/>
          <w:szCs w:val="21"/>
        </w:rPr>
        <w:t>3</w:t>
      </w:r>
      <w:r w:rsidRPr="00FB159D">
        <w:rPr>
          <w:rFonts w:ascii="Calibri" w:hAnsi="Calibri"/>
          <w:sz w:val="21"/>
          <w:szCs w:val="21"/>
        </w:rPr>
        <w:t xml:space="preserve">. </w:t>
      </w:r>
      <w:r w:rsidRPr="00FB159D">
        <w:rPr>
          <w:rFonts w:ascii="Calibri" w:hAnsi="Calibri"/>
          <w:sz w:val="21"/>
          <w:szCs w:val="21"/>
        </w:rPr>
        <w:tab/>
      </w:r>
      <w:r w:rsidRPr="00FB159D">
        <w:rPr>
          <w:rFonts w:ascii="Calibri" w:hAnsi="Calibri"/>
          <w:sz w:val="21"/>
          <w:szCs w:val="21"/>
        </w:rPr>
        <w:tab/>
        <w:t xml:space="preserve">V prípade ak Zhotoviteľ od tejto zmluvy odstúpi, zaväzuje sa uhradiť Objednávateľovi zmluvnú pokutu vo výške </w:t>
      </w:r>
      <w:r w:rsidR="00D00B86" w:rsidRPr="00FB159D">
        <w:rPr>
          <w:rFonts w:ascii="Calibri" w:hAnsi="Calibri"/>
          <w:sz w:val="21"/>
          <w:szCs w:val="21"/>
        </w:rPr>
        <w:t>10</w:t>
      </w:r>
      <w:r w:rsidRPr="00FB159D">
        <w:rPr>
          <w:rFonts w:ascii="Calibri" w:hAnsi="Calibri"/>
          <w:sz w:val="21"/>
          <w:szCs w:val="21"/>
        </w:rPr>
        <w:t xml:space="preserve">% z celkovej sumy diela vrátane DPH do 14 dni od odstúpenia od zmluvy. </w:t>
      </w:r>
    </w:p>
    <w:p w:rsidR="00100C70" w:rsidRPr="008F7EF3" w:rsidRDefault="008555E8" w:rsidP="00100C70">
      <w:pPr>
        <w:spacing w:before="120"/>
        <w:ind w:left="705" w:hanging="705"/>
        <w:jc w:val="both"/>
        <w:rPr>
          <w:rFonts w:ascii="Calibri" w:hAnsi="Calibri"/>
          <w:sz w:val="21"/>
          <w:szCs w:val="21"/>
          <w:u w:val="single"/>
        </w:rPr>
      </w:pPr>
      <w:r w:rsidRPr="00FB159D">
        <w:rPr>
          <w:rFonts w:ascii="Calibri" w:hAnsi="Calibri"/>
          <w:sz w:val="21"/>
          <w:szCs w:val="21"/>
        </w:rPr>
        <w:t>9.4</w:t>
      </w:r>
      <w:r w:rsidR="00100C70" w:rsidRPr="00FB159D">
        <w:rPr>
          <w:rFonts w:ascii="Calibri" w:hAnsi="Calibri"/>
          <w:sz w:val="21"/>
          <w:szCs w:val="21"/>
        </w:rPr>
        <w:t>.</w:t>
      </w:r>
      <w:r w:rsidR="00100C70" w:rsidRPr="00FB159D">
        <w:rPr>
          <w:rFonts w:ascii="Calibri" w:hAnsi="Calibri"/>
          <w:sz w:val="21"/>
          <w:szCs w:val="21"/>
        </w:rPr>
        <w:tab/>
        <w:t xml:space="preserve">Zmena zmluvy počas jej trvania je možná v súlade s ustanoveniami § 18 zákona </w:t>
      </w:r>
      <w:r w:rsidR="00100C70" w:rsidRPr="00FB159D">
        <w:rPr>
          <w:rFonts w:ascii="Calibri" w:hAnsi="Calibri" w:cs="TimesNewRoman"/>
          <w:sz w:val="21"/>
          <w:szCs w:val="21"/>
        </w:rPr>
        <w:t>č</w:t>
      </w:r>
      <w:r w:rsidR="00100C70" w:rsidRPr="00FB159D">
        <w:rPr>
          <w:rFonts w:ascii="Calibri" w:hAnsi="Calibri"/>
          <w:sz w:val="21"/>
          <w:szCs w:val="21"/>
        </w:rPr>
        <w:t>. 343/2015 Z. z. o verejnom obstarávaní</w:t>
      </w:r>
    </w:p>
    <w:p w:rsidR="00821843" w:rsidRPr="00FB159D" w:rsidRDefault="008555E8" w:rsidP="00821843">
      <w:pPr>
        <w:ind w:left="705" w:hanging="705"/>
        <w:jc w:val="both"/>
        <w:outlineLvl w:val="0"/>
        <w:rPr>
          <w:rFonts w:ascii="Calibri" w:hAnsi="Calibri"/>
          <w:bCs/>
          <w:sz w:val="21"/>
          <w:szCs w:val="21"/>
        </w:rPr>
      </w:pPr>
      <w:r w:rsidRPr="008F7EF3">
        <w:rPr>
          <w:rFonts w:ascii="Calibri" w:hAnsi="Calibri"/>
          <w:bCs/>
          <w:sz w:val="21"/>
          <w:szCs w:val="21"/>
        </w:rPr>
        <w:t>9.5</w:t>
      </w:r>
      <w:r w:rsidR="00821843" w:rsidRPr="008F7EF3">
        <w:rPr>
          <w:rFonts w:ascii="Calibri" w:hAnsi="Calibri"/>
          <w:bCs/>
          <w:sz w:val="21"/>
          <w:szCs w:val="21"/>
        </w:rPr>
        <w:t>.</w:t>
      </w:r>
      <w:r w:rsidR="00821843" w:rsidRPr="008F7EF3">
        <w:rPr>
          <w:rFonts w:ascii="Calibri" w:hAnsi="Calibri"/>
          <w:bCs/>
          <w:sz w:val="21"/>
          <w:szCs w:val="21"/>
        </w:rPr>
        <w:tab/>
        <w:t>Zmluvné strany sa dohodli, že od tejto zmluvy je možné odstúpiť alebo ju zrušiť len písomne. Zmluvné strany sa dohodli, že za písomné doručenie sa pre prípad zrušenia resp. odstúpenia</w:t>
      </w:r>
      <w:r w:rsidR="00821843" w:rsidRPr="008F7EF3">
        <w:rPr>
          <w:rFonts w:ascii="Calibri" w:hAnsi="Calibri"/>
          <w:b/>
          <w:bCs/>
          <w:sz w:val="21"/>
          <w:szCs w:val="21"/>
        </w:rPr>
        <w:t xml:space="preserve"> </w:t>
      </w:r>
      <w:r w:rsidR="00821843" w:rsidRPr="008F7EF3">
        <w:rPr>
          <w:rFonts w:ascii="Calibri" w:hAnsi="Calibri"/>
          <w:bCs/>
          <w:sz w:val="21"/>
          <w:szCs w:val="21"/>
        </w:rPr>
        <w:t>od tejto zmluvy nep</w:t>
      </w:r>
      <w:r w:rsidR="00821843" w:rsidRPr="00FB159D">
        <w:rPr>
          <w:rFonts w:ascii="Calibri" w:hAnsi="Calibri"/>
          <w:bCs/>
          <w:sz w:val="21"/>
          <w:szCs w:val="21"/>
        </w:rPr>
        <w:t>ovažuje doručenie faxom alebo e-mailom (elektronickou poštou).</w:t>
      </w:r>
    </w:p>
    <w:p w:rsidR="005668A3" w:rsidRPr="00FB159D" w:rsidRDefault="005668A3" w:rsidP="005668A3">
      <w:pPr>
        <w:ind w:left="705" w:hanging="705"/>
        <w:jc w:val="both"/>
        <w:rPr>
          <w:rFonts w:ascii="Calibri" w:hAnsi="Calibri" w:cs="Arial"/>
          <w:sz w:val="22"/>
          <w:szCs w:val="22"/>
        </w:rPr>
      </w:pPr>
      <w:r w:rsidRPr="00FB159D">
        <w:rPr>
          <w:rFonts w:ascii="Calibri" w:hAnsi="Calibri"/>
          <w:bCs/>
          <w:sz w:val="22"/>
          <w:szCs w:val="22"/>
        </w:rPr>
        <w:t>9.6.</w:t>
      </w:r>
      <w:r w:rsidRPr="00FB159D">
        <w:rPr>
          <w:rFonts w:ascii="Calibri" w:hAnsi="Calibri"/>
          <w:bCs/>
          <w:sz w:val="22"/>
          <w:szCs w:val="22"/>
        </w:rPr>
        <w:tab/>
      </w:r>
      <w:r w:rsidRPr="00FB159D">
        <w:rPr>
          <w:rFonts w:ascii="Calibri" w:hAnsi="Calibri" w:cs="Arial"/>
          <w:sz w:val="22"/>
          <w:szCs w:val="22"/>
        </w:rPr>
        <w:t>Prílohou č.</w:t>
      </w:r>
      <w:r w:rsidR="007E4207" w:rsidRPr="00FB159D">
        <w:rPr>
          <w:rFonts w:ascii="Calibri" w:hAnsi="Calibri" w:cs="Arial"/>
          <w:sz w:val="22"/>
          <w:szCs w:val="22"/>
        </w:rPr>
        <w:t>3</w:t>
      </w:r>
      <w:r w:rsidRPr="00FB159D">
        <w:rPr>
          <w:rFonts w:ascii="Calibri" w:hAnsi="Calibri" w:cs="Arial"/>
          <w:sz w:val="22"/>
          <w:szCs w:val="22"/>
        </w:rPr>
        <w:t xml:space="preserve"> tejto zmluvy je </w:t>
      </w:r>
      <w:r w:rsidRPr="00FB159D">
        <w:rPr>
          <w:rFonts w:ascii="Calibri" w:hAnsi="Calibri"/>
          <w:sz w:val="22"/>
          <w:szCs w:val="22"/>
        </w:rPr>
        <w:t xml:space="preserve">Doklad o zložení finančných prostriedkov </w:t>
      </w:r>
      <w:r w:rsidRPr="00FB159D">
        <w:rPr>
          <w:rFonts w:ascii="Calibri" w:hAnsi="Calibri" w:cs="Arial"/>
          <w:sz w:val="22"/>
          <w:szCs w:val="22"/>
        </w:rPr>
        <w:t>(</w:t>
      </w:r>
      <w:r w:rsidR="00726BB6" w:rsidRPr="00FB159D">
        <w:rPr>
          <w:rFonts w:ascii="Calibri" w:hAnsi="Calibri" w:cs="Arial"/>
          <w:sz w:val="22"/>
          <w:szCs w:val="22"/>
        </w:rPr>
        <w:t>výkonová</w:t>
      </w:r>
      <w:r w:rsidRPr="00FB159D">
        <w:rPr>
          <w:rFonts w:ascii="Calibri" w:hAnsi="Calibri" w:cs="Arial"/>
          <w:sz w:val="22"/>
          <w:szCs w:val="22"/>
        </w:rPr>
        <w:t xml:space="preserve"> zábezpeka) na účet objednávateľa č.: </w:t>
      </w:r>
      <w:r w:rsidR="00E2278D" w:rsidRPr="00FB159D">
        <w:rPr>
          <w:rFonts w:ascii="Calibri" w:eastAsia="Andale Sans UI" w:hAnsi="Calibri" w:cs="Tahoma"/>
          <w:kern w:val="3"/>
          <w:sz w:val="22"/>
          <w:szCs w:val="22"/>
          <w:lang w:eastAsia="en-US" w:bidi="en-US"/>
        </w:rPr>
        <w:t>SK41</w:t>
      </w:r>
      <w:r w:rsidR="008F7EF3" w:rsidRPr="00FB159D">
        <w:rPr>
          <w:rFonts w:ascii="Calibri" w:eastAsia="Andale Sans UI" w:hAnsi="Calibri" w:cs="Tahoma"/>
          <w:kern w:val="3"/>
          <w:sz w:val="22"/>
          <w:szCs w:val="22"/>
          <w:lang w:eastAsia="en-US" w:bidi="en-US"/>
        </w:rPr>
        <w:t xml:space="preserve"> </w:t>
      </w:r>
      <w:r w:rsidR="00E2278D" w:rsidRPr="00FB159D">
        <w:rPr>
          <w:rFonts w:ascii="Calibri" w:eastAsia="Andale Sans UI" w:hAnsi="Calibri" w:cs="Tahoma"/>
          <w:kern w:val="3"/>
          <w:sz w:val="22"/>
          <w:szCs w:val="22"/>
          <w:lang w:eastAsia="en-US" w:bidi="en-US"/>
        </w:rPr>
        <w:t>0200</w:t>
      </w:r>
      <w:r w:rsidR="008F7EF3" w:rsidRPr="00FB159D">
        <w:rPr>
          <w:rFonts w:ascii="Calibri" w:eastAsia="Andale Sans UI" w:hAnsi="Calibri" w:cs="Tahoma"/>
          <w:kern w:val="3"/>
          <w:sz w:val="22"/>
          <w:szCs w:val="22"/>
          <w:lang w:eastAsia="en-US" w:bidi="en-US"/>
        </w:rPr>
        <w:t xml:space="preserve"> </w:t>
      </w:r>
      <w:r w:rsidR="00E2278D" w:rsidRPr="00FB159D">
        <w:rPr>
          <w:rFonts w:ascii="Calibri" w:eastAsia="Andale Sans UI" w:hAnsi="Calibri" w:cs="Tahoma"/>
          <w:kern w:val="3"/>
          <w:sz w:val="22"/>
          <w:szCs w:val="22"/>
          <w:lang w:eastAsia="en-US" w:bidi="en-US"/>
        </w:rPr>
        <w:t>0000</w:t>
      </w:r>
      <w:r w:rsidR="008F7EF3" w:rsidRPr="00FB159D">
        <w:rPr>
          <w:rFonts w:ascii="Calibri" w:eastAsia="Andale Sans UI" w:hAnsi="Calibri" w:cs="Tahoma"/>
          <w:kern w:val="3"/>
          <w:sz w:val="22"/>
          <w:szCs w:val="22"/>
          <w:lang w:eastAsia="en-US" w:bidi="en-US"/>
        </w:rPr>
        <w:t xml:space="preserve"> </w:t>
      </w:r>
      <w:r w:rsidR="00E2278D" w:rsidRPr="00FB159D">
        <w:rPr>
          <w:rFonts w:ascii="Calibri" w:eastAsia="Andale Sans UI" w:hAnsi="Calibri" w:cs="Tahoma"/>
          <w:kern w:val="3"/>
          <w:sz w:val="22"/>
          <w:szCs w:val="22"/>
          <w:lang w:eastAsia="en-US" w:bidi="en-US"/>
        </w:rPr>
        <w:t>0000</w:t>
      </w:r>
      <w:r w:rsidR="008F7EF3" w:rsidRPr="00FB159D">
        <w:rPr>
          <w:rFonts w:ascii="Calibri" w:eastAsia="Andale Sans UI" w:hAnsi="Calibri" w:cs="Tahoma"/>
          <w:kern w:val="3"/>
          <w:sz w:val="22"/>
          <w:szCs w:val="22"/>
          <w:lang w:eastAsia="en-US" w:bidi="en-US"/>
        </w:rPr>
        <w:t xml:space="preserve"> </w:t>
      </w:r>
      <w:r w:rsidR="00E2278D" w:rsidRPr="00FB159D">
        <w:rPr>
          <w:rFonts w:ascii="Calibri" w:eastAsia="Andale Sans UI" w:hAnsi="Calibri" w:cs="Tahoma"/>
          <w:kern w:val="3"/>
          <w:sz w:val="22"/>
          <w:szCs w:val="22"/>
          <w:lang w:eastAsia="en-US" w:bidi="en-US"/>
        </w:rPr>
        <w:t>1952</w:t>
      </w:r>
      <w:r w:rsidR="008F7EF3" w:rsidRPr="00FB159D">
        <w:rPr>
          <w:rFonts w:ascii="Calibri" w:eastAsia="Andale Sans UI" w:hAnsi="Calibri" w:cs="Tahoma"/>
          <w:kern w:val="3"/>
          <w:sz w:val="22"/>
          <w:szCs w:val="22"/>
          <w:lang w:eastAsia="en-US" w:bidi="en-US"/>
        </w:rPr>
        <w:t xml:space="preserve"> </w:t>
      </w:r>
      <w:r w:rsidR="00E2278D" w:rsidRPr="00FB159D">
        <w:rPr>
          <w:rFonts w:ascii="Calibri" w:eastAsia="Andale Sans UI" w:hAnsi="Calibri" w:cs="Tahoma"/>
          <w:kern w:val="3"/>
          <w:sz w:val="22"/>
          <w:szCs w:val="22"/>
          <w:lang w:eastAsia="en-US" w:bidi="en-US"/>
        </w:rPr>
        <w:t>1332</w:t>
      </w:r>
      <w:r w:rsidR="001B6317">
        <w:rPr>
          <w:rFonts w:ascii="Calibri" w:eastAsia="Andale Sans UI" w:hAnsi="Calibri" w:cs="Tahoma"/>
          <w:kern w:val="3"/>
          <w:sz w:val="22"/>
          <w:szCs w:val="22"/>
          <w:lang w:eastAsia="en-US" w:bidi="en-US"/>
        </w:rPr>
        <w:t xml:space="preserve"> </w:t>
      </w:r>
      <w:r w:rsidRPr="00FB159D">
        <w:rPr>
          <w:rFonts w:ascii="Calibri" w:hAnsi="Calibri" w:cs="Arial"/>
          <w:sz w:val="22"/>
          <w:szCs w:val="22"/>
        </w:rPr>
        <w:t>s uvedením variabilného symbolu čísla</w:t>
      </w:r>
      <w:r w:rsidR="00726BB6" w:rsidRPr="00FB159D">
        <w:rPr>
          <w:rFonts w:ascii="Calibri" w:hAnsi="Calibri" w:cs="Arial"/>
          <w:sz w:val="22"/>
          <w:szCs w:val="22"/>
        </w:rPr>
        <w:t xml:space="preserve"> tejto Zmluvy , a to vo výške </w:t>
      </w:r>
      <w:r w:rsidR="008F7EF3" w:rsidRPr="00FB159D">
        <w:rPr>
          <w:rFonts w:ascii="Calibri" w:hAnsi="Calibri" w:cs="Arial"/>
          <w:sz w:val="22"/>
          <w:szCs w:val="22"/>
        </w:rPr>
        <w:t>10</w:t>
      </w:r>
      <w:r w:rsidRPr="00FB159D">
        <w:rPr>
          <w:rFonts w:ascii="Calibri" w:hAnsi="Calibri" w:cs="Arial"/>
          <w:sz w:val="22"/>
          <w:szCs w:val="22"/>
        </w:rPr>
        <w:t xml:space="preserve"> % celkovej ceny dojednanej v tejto Zmluve vrátane DPH. </w:t>
      </w:r>
    </w:p>
    <w:p w:rsidR="00070436" w:rsidRPr="00FB159D" w:rsidRDefault="005668A3" w:rsidP="00070436">
      <w:pPr>
        <w:ind w:left="705" w:hanging="705"/>
        <w:jc w:val="both"/>
        <w:rPr>
          <w:rFonts w:ascii="Calibri" w:hAnsi="Calibri" w:cs="Arial"/>
          <w:sz w:val="22"/>
          <w:szCs w:val="22"/>
        </w:rPr>
      </w:pPr>
      <w:r w:rsidRPr="00FB159D">
        <w:rPr>
          <w:rFonts w:ascii="Calibri" w:hAnsi="Calibri" w:cs="Arial"/>
          <w:sz w:val="22"/>
          <w:szCs w:val="22"/>
        </w:rPr>
        <w:t>9.6.1.</w:t>
      </w:r>
      <w:r w:rsidRPr="00FB159D">
        <w:rPr>
          <w:rFonts w:ascii="Calibri" w:hAnsi="Calibri" w:cs="Arial"/>
          <w:sz w:val="22"/>
          <w:szCs w:val="22"/>
        </w:rPr>
        <w:tab/>
        <w:t xml:space="preserve">Podkladom pre použitie finančnej zábezpeky zo strany objednávateľa budú skutočnosti uvedené v čl.9, bod.9.2 a 9.3. </w:t>
      </w:r>
    </w:p>
    <w:p w:rsidR="006D52AC" w:rsidRPr="00FB159D" w:rsidRDefault="006D52AC" w:rsidP="00070436">
      <w:pPr>
        <w:ind w:left="705" w:hanging="705"/>
        <w:jc w:val="both"/>
        <w:rPr>
          <w:rFonts w:ascii="Calibri" w:hAnsi="Calibri" w:cs="Arial"/>
          <w:sz w:val="22"/>
          <w:szCs w:val="22"/>
        </w:rPr>
      </w:pPr>
      <w:r w:rsidRPr="00FB159D">
        <w:rPr>
          <w:rFonts w:ascii="Calibri" w:hAnsi="Calibri" w:cs="Calibri"/>
          <w:sz w:val="21"/>
          <w:szCs w:val="21"/>
          <w:shd w:val="clear" w:color="auto" w:fill="FFFFFF"/>
        </w:rPr>
        <w:t>9.</w:t>
      </w:r>
      <w:r w:rsidR="00070436" w:rsidRPr="00FB159D">
        <w:rPr>
          <w:rFonts w:ascii="Calibri" w:hAnsi="Calibri" w:cs="Calibri"/>
          <w:sz w:val="21"/>
          <w:szCs w:val="21"/>
          <w:shd w:val="clear" w:color="auto" w:fill="FFFFFF"/>
        </w:rPr>
        <w:t>6.2</w:t>
      </w:r>
      <w:r w:rsidRPr="00FB159D">
        <w:rPr>
          <w:rFonts w:ascii="Calibri" w:hAnsi="Calibri" w:cs="Calibri"/>
          <w:sz w:val="21"/>
          <w:szCs w:val="21"/>
          <w:shd w:val="clear" w:color="auto" w:fill="FFFFFF"/>
        </w:rPr>
        <w:t>.</w:t>
      </w:r>
      <w:r w:rsidRPr="00FB159D">
        <w:rPr>
          <w:rFonts w:ascii="Calibri" w:hAnsi="Calibri" w:cs="Calibri"/>
          <w:sz w:val="21"/>
          <w:szCs w:val="21"/>
          <w:shd w:val="clear" w:color="auto" w:fill="FFFFFF"/>
        </w:rPr>
        <w:tab/>
        <w:t xml:space="preserve">Objednávateľ uvoľní Zhotoviteľovi poskytnutú </w:t>
      </w:r>
      <w:r w:rsidR="001B6317">
        <w:rPr>
          <w:rFonts w:ascii="Calibri" w:hAnsi="Calibri" w:cs="Calibri"/>
          <w:sz w:val="21"/>
          <w:szCs w:val="21"/>
          <w:shd w:val="clear" w:color="auto" w:fill="FFFFFF"/>
        </w:rPr>
        <w:t xml:space="preserve">výkonovú </w:t>
      </w:r>
      <w:r w:rsidRPr="00FB159D">
        <w:rPr>
          <w:rFonts w:ascii="Calibri" w:hAnsi="Calibri" w:cs="Calibri"/>
          <w:sz w:val="21"/>
          <w:szCs w:val="21"/>
          <w:shd w:val="clear" w:color="auto" w:fill="FFFFFF"/>
        </w:rPr>
        <w:t>zábezpeku na účet zhotoviteľa uvedený v záhlaví tejto Zmluvy po častiach, a to nasledovne:</w:t>
      </w:r>
    </w:p>
    <w:p w:rsidR="006D52AC" w:rsidRPr="00FB159D" w:rsidRDefault="006D52AC" w:rsidP="006D52AC">
      <w:pPr>
        <w:pStyle w:val="Zkladntext"/>
        <w:numPr>
          <w:ilvl w:val="0"/>
          <w:numId w:val="28"/>
        </w:numPr>
        <w:suppressAutoHyphens/>
        <w:spacing w:before="240"/>
        <w:rPr>
          <w:rFonts w:ascii="Calibri" w:hAnsi="Calibri" w:cs="Calibri"/>
          <w:b w:val="0"/>
          <w:sz w:val="21"/>
          <w:szCs w:val="21"/>
          <w:shd w:val="clear" w:color="auto" w:fill="FFFFFF"/>
        </w:rPr>
      </w:pPr>
      <w:r w:rsidRPr="00FB159D">
        <w:rPr>
          <w:rFonts w:ascii="Calibri" w:hAnsi="Calibri" w:cs="Calibri"/>
          <w:b w:val="0"/>
          <w:sz w:val="21"/>
          <w:szCs w:val="21"/>
          <w:shd w:val="clear" w:color="auto" w:fill="FFFFFF"/>
        </w:rPr>
        <w:t xml:space="preserve">50 % zo zloženej zábezpeky v lehote do 30 dní odo dňa vyúčtovania stavebných prác prvou čiastkovou faktúrou v zmysle bodu  5.1 </w:t>
      </w:r>
      <w:r w:rsidR="00070436" w:rsidRPr="00FB159D">
        <w:rPr>
          <w:rFonts w:ascii="Calibri" w:hAnsi="Calibri" w:cs="Calibri"/>
          <w:b w:val="0"/>
          <w:sz w:val="21"/>
          <w:szCs w:val="21"/>
          <w:shd w:val="clear" w:color="auto" w:fill="FFFFFF"/>
        </w:rPr>
        <w:t xml:space="preserve">a) </w:t>
      </w:r>
      <w:r w:rsidRPr="00FB159D">
        <w:rPr>
          <w:rFonts w:ascii="Calibri" w:hAnsi="Calibri" w:cs="Calibri"/>
          <w:b w:val="0"/>
          <w:sz w:val="21"/>
          <w:szCs w:val="21"/>
          <w:shd w:val="clear" w:color="auto" w:fill="FFFFFF"/>
        </w:rPr>
        <w:t>tejto zmluvy a</w:t>
      </w:r>
    </w:p>
    <w:p w:rsidR="006D52AC" w:rsidRPr="002972FC" w:rsidRDefault="006D52AC" w:rsidP="006D52AC">
      <w:pPr>
        <w:pStyle w:val="Zkladntext"/>
        <w:numPr>
          <w:ilvl w:val="0"/>
          <w:numId w:val="28"/>
        </w:numPr>
        <w:suppressAutoHyphens/>
        <w:spacing w:before="240"/>
        <w:rPr>
          <w:rFonts w:ascii="Calibri" w:hAnsi="Calibri" w:cs="Calibri"/>
          <w:b w:val="0"/>
          <w:sz w:val="21"/>
          <w:szCs w:val="21"/>
          <w:shd w:val="clear" w:color="auto" w:fill="FFFFFF"/>
        </w:rPr>
      </w:pPr>
      <w:r w:rsidRPr="00FB159D">
        <w:rPr>
          <w:rFonts w:ascii="Calibri" w:hAnsi="Calibri" w:cs="Calibri"/>
          <w:b w:val="0"/>
          <w:sz w:val="21"/>
          <w:szCs w:val="21"/>
          <w:shd w:val="clear" w:color="auto" w:fill="FFFFFF"/>
        </w:rPr>
        <w:t>50 % zo zloženej zábezpeky v lehote 30 dní odo dňa protokolárneho odovzdania Diela bez vád, resp. po odstránení zistených vád diela  uvedených v protokole o odovzdaní a prevzatí Diela podľa</w:t>
      </w:r>
      <w:r w:rsidRPr="002972FC">
        <w:rPr>
          <w:rFonts w:ascii="Calibri" w:hAnsi="Calibri" w:cs="Calibri"/>
          <w:b w:val="0"/>
          <w:sz w:val="21"/>
          <w:szCs w:val="21"/>
          <w:shd w:val="clear" w:color="auto" w:fill="FFFFFF"/>
        </w:rPr>
        <w:t xml:space="preserve"> tejto zmluvy, avšak výlučne až na základe písomnej výzvy zhotoviteľa o jej uvoľnenie </w:t>
      </w:r>
      <w:r w:rsidRPr="002972FC">
        <w:rPr>
          <w:rFonts w:ascii="Calibri" w:hAnsi="Calibri" w:cs="Calibri"/>
          <w:b w:val="0"/>
          <w:sz w:val="21"/>
          <w:szCs w:val="21"/>
          <w:shd w:val="clear" w:color="auto" w:fill="FFFFFF"/>
        </w:rPr>
        <w:lastRenderedPageBreak/>
        <w:t>doručenej objednávateľovi v súlade s touto Zmluvou a zároveň až po uplatnení všetkých prípadných platných nárokov objednávateľa vyplývajúcich z tejto Zmluvy.</w:t>
      </w:r>
    </w:p>
    <w:p w:rsidR="006D52AC" w:rsidRPr="002972FC" w:rsidRDefault="006D52AC" w:rsidP="006D52AC">
      <w:pPr>
        <w:pStyle w:val="Zkladntext"/>
        <w:spacing w:before="240"/>
        <w:ind w:firstLine="708"/>
        <w:rPr>
          <w:rFonts w:ascii="Calibri" w:hAnsi="Calibri" w:cs="Calibri"/>
          <w:b w:val="0"/>
          <w:sz w:val="21"/>
          <w:szCs w:val="21"/>
          <w:shd w:val="clear" w:color="auto" w:fill="FFFFFF"/>
        </w:rPr>
      </w:pPr>
      <w:r w:rsidRPr="002972FC">
        <w:rPr>
          <w:rFonts w:ascii="Calibri" w:hAnsi="Calibri" w:cs="Calibri"/>
          <w:b w:val="0"/>
          <w:sz w:val="21"/>
          <w:szCs w:val="21"/>
          <w:shd w:val="clear" w:color="auto" w:fill="FFFFFF"/>
        </w:rPr>
        <w:t xml:space="preserve">Uvedené neplatí pre prípad odstúpenia Zhotoviteľa od tejto zmluvy, pričom Objednávateľ je oprávnený </w:t>
      </w:r>
      <w:r w:rsidRPr="002972FC">
        <w:rPr>
          <w:rFonts w:ascii="Calibri" w:hAnsi="Calibri" w:cs="Calibri"/>
          <w:b w:val="0"/>
          <w:sz w:val="21"/>
          <w:szCs w:val="21"/>
          <w:shd w:val="clear" w:color="auto" w:fill="FFFFFF"/>
        </w:rPr>
        <w:tab/>
        <w:t>naložiť so zloženou výkonovou zábezpekou podľa bodu 9.</w:t>
      </w:r>
      <w:r w:rsidR="00070436">
        <w:rPr>
          <w:rFonts w:ascii="Calibri" w:hAnsi="Calibri" w:cs="Calibri"/>
          <w:b w:val="0"/>
          <w:sz w:val="21"/>
          <w:szCs w:val="21"/>
          <w:shd w:val="clear" w:color="auto" w:fill="FFFFFF"/>
        </w:rPr>
        <w:t>6.1</w:t>
      </w:r>
      <w:r w:rsidRPr="002972FC">
        <w:rPr>
          <w:rFonts w:ascii="Calibri" w:hAnsi="Calibri" w:cs="Calibri"/>
          <w:b w:val="0"/>
          <w:sz w:val="21"/>
          <w:szCs w:val="21"/>
          <w:shd w:val="clear" w:color="auto" w:fill="FFFFFF"/>
        </w:rPr>
        <w:t xml:space="preserve">. tejto zmluvy. </w:t>
      </w:r>
    </w:p>
    <w:p w:rsidR="006D52AC" w:rsidRPr="006D52AC" w:rsidRDefault="006D52AC" w:rsidP="006D52AC">
      <w:pPr>
        <w:rPr>
          <w:lang w:eastAsia="cs-CZ"/>
        </w:rPr>
      </w:pPr>
    </w:p>
    <w:p w:rsidR="00100C70" w:rsidRPr="007E4207" w:rsidRDefault="00100C70" w:rsidP="00100C70">
      <w:pPr>
        <w:pStyle w:val="Nadpis3"/>
        <w:numPr>
          <w:ilvl w:val="2"/>
          <w:numId w:val="0"/>
        </w:numPr>
        <w:suppressAutoHyphens/>
        <w:jc w:val="center"/>
        <w:rPr>
          <w:rFonts w:ascii="Calibri" w:hAnsi="Calibri"/>
          <w:sz w:val="22"/>
          <w:szCs w:val="22"/>
        </w:rPr>
      </w:pPr>
      <w:r w:rsidRPr="007E4207">
        <w:rPr>
          <w:rFonts w:ascii="Calibri" w:hAnsi="Calibri"/>
          <w:sz w:val="22"/>
          <w:szCs w:val="22"/>
        </w:rPr>
        <w:t>Čl.  10. Odovzdanie  a  prevzatie  Diela</w:t>
      </w:r>
    </w:p>
    <w:p w:rsidR="00100C70" w:rsidRPr="007E4207" w:rsidRDefault="00100C70" w:rsidP="00100C70">
      <w:pPr>
        <w:jc w:val="center"/>
        <w:rPr>
          <w:rFonts w:ascii="Calibri" w:hAnsi="Calibri"/>
          <w:b/>
          <w:sz w:val="22"/>
          <w:szCs w:val="22"/>
        </w:rPr>
      </w:pPr>
    </w:p>
    <w:p w:rsidR="00100C70" w:rsidRPr="007E4207" w:rsidRDefault="00100C70" w:rsidP="00100C70">
      <w:pPr>
        <w:autoSpaceDE w:val="0"/>
        <w:ind w:left="709" w:hanging="709"/>
        <w:jc w:val="both"/>
        <w:rPr>
          <w:rFonts w:ascii="Calibri" w:hAnsi="Calibri"/>
          <w:sz w:val="21"/>
          <w:szCs w:val="21"/>
        </w:rPr>
      </w:pPr>
      <w:r w:rsidRPr="007E4207">
        <w:rPr>
          <w:rFonts w:ascii="Calibri" w:hAnsi="Calibri"/>
          <w:sz w:val="21"/>
          <w:szCs w:val="21"/>
        </w:rPr>
        <w:t>10.1.</w:t>
      </w:r>
      <w:r w:rsidRPr="007E4207">
        <w:rPr>
          <w:rFonts w:ascii="Calibri" w:hAnsi="Calibri"/>
          <w:sz w:val="21"/>
          <w:szCs w:val="21"/>
        </w:rPr>
        <w:tab/>
        <w:t xml:space="preserve">Zhotoviteľ splní svoju povinnosť vykonať Dielo </w:t>
      </w:r>
      <w:r w:rsidR="008555E8" w:rsidRPr="007E4207">
        <w:rPr>
          <w:rFonts w:ascii="Calibri" w:hAnsi="Calibri"/>
          <w:sz w:val="21"/>
          <w:szCs w:val="21"/>
        </w:rPr>
        <w:t xml:space="preserve">(alebo jeho časť) </w:t>
      </w:r>
      <w:r w:rsidRPr="007E4207">
        <w:rPr>
          <w:rFonts w:ascii="Calibri" w:hAnsi="Calibri"/>
          <w:sz w:val="21"/>
          <w:szCs w:val="21"/>
        </w:rPr>
        <w:t xml:space="preserve">jeho riadnym ukončením a odovzdaním predmetu Diela </w:t>
      </w:r>
      <w:r w:rsidR="008555E8" w:rsidRPr="007E4207">
        <w:rPr>
          <w:rFonts w:ascii="Calibri" w:hAnsi="Calibri"/>
          <w:sz w:val="21"/>
          <w:szCs w:val="21"/>
        </w:rPr>
        <w:t xml:space="preserve">(alebo jeho časti) </w:t>
      </w:r>
      <w:r w:rsidRPr="007E4207">
        <w:rPr>
          <w:rFonts w:ascii="Calibri" w:hAnsi="Calibri"/>
          <w:sz w:val="21"/>
          <w:szCs w:val="21"/>
        </w:rPr>
        <w:t xml:space="preserve">objednávateľovi. </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10.2.</w:t>
      </w:r>
      <w:r w:rsidRPr="007E4207">
        <w:rPr>
          <w:rFonts w:ascii="Calibri" w:hAnsi="Calibri"/>
          <w:sz w:val="21"/>
          <w:szCs w:val="21"/>
        </w:rPr>
        <w:tab/>
        <w:t xml:space="preserve">Zhotoviteľ je povinný pred začatím preberacieho konania písomne oznámiť objednávateľovi najneskôr </w:t>
      </w:r>
      <w:r w:rsidRPr="00070436">
        <w:rPr>
          <w:rFonts w:ascii="Calibri" w:hAnsi="Calibri"/>
          <w:sz w:val="21"/>
          <w:szCs w:val="21"/>
        </w:rPr>
        <w:t>päť dní</w:t>
      </w:r>
      <w:r w:rsidRPr="007E4207">
        <w:rPr>
          <w:rFonts w:ascii="Calibri" w:hAnsi="Calibri"/>
          <w:sz w:val="21"/>
          <w:szCs w:val="21"/>
        </w:rPr>
        <w:t xml:space="preserve"> vopred pripravenosť Diela k odovzdaniu.</w:t>
      </w:r>
    </w:p>
    <w:p w:rsidR="00100C70" w:rsidRPr="007E4207" w:rsidRDefault="00100C70" w:rsidP="00100C70">
      <w:pPr>
        <w:ind w:left="705" w:hanging="705"/>
        <w:jc w:val="both"/>
        <w:rPr>
          <w:rFonts w:ascii="Calibri" w:hAnsi="Calibri"/>
          <w:sz w:val="21"/>
          <w:szCs w:val="21"/>
        </w:rPr>
      </w:pPr>
      <w:r w:rsidRPr="007E4207">
        <w:rPr>
          <w:rFonts w:ascii="Calibri" w:hAnsi="Calibri"/>
          <w:sz w:val="21"/>
          <w:szCs w:val="21"/>
        </w:rPr>
        <w:t>10.3.</w:t>
      </w:r>
      <w:r w:rsidRPr="007E4207">
        <w:rPr>
          <w:rFonts w:ascii="Calibri" w:hAnsi="Calibri"/>
          <w:sz w:val="21"/>
          <w:szCs w:val="21"/>
        </w:rPr>
        <w:tab/>
        <w:t>Podmienkou konečného odovzdania a prevzatia Diela je úspešné vykonanie komplexných skúšok predpísaných normami a projektom stavby. Okrem obvyklých preberacích podmienok zhotoviteľ bude dokumentovať kvalitu odovzdaných prác revíznymi správami, správami o predpísaných skúškach, doloženými atestami alebo certifikátmi  zhotoviteľom zabudovaných výrobkov, tieto kompletne predloží objednávateľovi pri preberacom konaní stavby.</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ab/>
        <w:t>Ak sú uvedené skúšky neúspešné z viny zhotoviteľa, budú tieto v plnom rozsahu opakované do troch dní, na jeho náklady.</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10.4</w:t>
      </w:r>
      <w:r w:rsidRPr="00070436">
        <w:rPr>
          <w:rFonts w:ascii="Calibri" w:hAnsi="Calibri"/>
          <w:sz w:val="21"/>
          <w:szCs w:val="21"/>
        </w:rPr>
        <w:t>.</w:t>
      </w:r>
      <w:r w:rsidRPr="00070436">
        <w:rPr>
          <w:rFonts w:ascii="Calibri" w:hAnsi="Calibri"/>
          <w:sz w:val="21"/>
          <w:szCs w:val="21"/>
        </w:rPr>
        <w:tab/>
        <w:t>Tri dni</w:t>
      </w:r>
      <w:r w:rsidRPr="007E4207">
        <w:rPr>
          <w:rFonts w:ascii="Calibri" w:hAnsi="Calibri"/>
          <w:sz w:val="21"/>
          <w:szCs w:val="21"/>
        </w:rPr>
        <w:t xml:space="preserve"> pred začatím preberania Diela odovzdá zhotoviteľ objednávateľovi revízne správy, atesty, osvedčenia o akosti a kompletnosti jednotlivých zariadení, meracie protokoly, záručné listy tovarov, ako aj ďalšiu dodávateľskú dokumentáciu. Bez týchto náležitostí objednávateľ k preberaciemu konaniu nepristúpi. </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10.5.</w:t>
      </w:r>
      <w:r w:rsidRPr="007E4207">
        <w:rPr>
          <w:rFonts w:ascii="Calibri" w:hAnsi="Calibri"/>
          <w:sz w:val="21"/>
          <w:szCs w:val="21"/>
        </w:rPr>
        <w:tab/>
        <w:t>O odovzdaní a prevzatí Diela zmluvné strany spíšu zápis, kde sa zhodnotí kvalita vykonaných prác, súpis vád a nedorobkov Diela zistených pri preberacom konaní s určením termínu na ich odstránenie. Obsahom zápisu je vyhlásenie objednávateľa, že odovzdané Dielo preberá a ak nie, uvedie dôvody.</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10.6.</w:t>
      </w:r>
      <w:r w:rsidRPr="007E4207">
        <w:rPr>
          <w:rFonts w:ascii="Calibri" w:hAnsi="Calibri"/>
          <w:sz w:val="21"/>
          <w:szCs w:val="21"/>
        </w:rPr>
        <w:tab/>
        <w:t>Zhotoviteľ odstráni zistené vady a nedorobky na vlastné náklady. O odstránení vád a nedorobkov, zistených pri preberacom konaní v zmysle bodu 10.5., bude spísaný záznam podpísaný oprávnenými zástupcami oboch zmluvných strán.</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10.7.</w:t>
      </w:r>
      <w:r w:rsidRPr="007E4207">
        <w:rPr>
          <w:rFonts w:ascii="Calibri" w:hAnsi="Calibri"/>
          <w:sz w:val="21"/>
          <w:szCs w:val="21"/>
        </w:rPr>
        <w:tab/>
        <w:t>Predmet zmluvy je považovaný za splnený, ak je Dielo riadne odovzdané a prevzaté preberacím protokolom o odovzdaní a prevzatí Diela.</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10.8.</w:t>
      </w:r>
      <w:r w:rsidRPr="007E4207">
        <w:rPr>
          <w:rFonts w:ascii="Calibri" w:hAnsi="Calibri"/>
          <w:sz w:val="21"/>
          <w:szCs w:val="21"/>
        </w:rPr>
        <w:tab/>
        <w:t>Objednávateľ je vlastníkom stavby. Zhotoviteľ je vlastníkom predmetu zmluvy a znáša nebezpečenstvo škody na zhotovovanom predmete zmluvy a stavbe. Vlastnícke právo a zodpovednosť za nebezpečenstvo škody na zhotovenej veci prechádza na objednávateľa odovzdaním predmetu zmluvy objednávateľovi.</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10.9.</w:t>
      </w:r>
      <w:r w:rsidRPr="007E4207">
        <w:rPr>
          <w:rFonts w:ascii="Calibri" w:hAnsi="Calibri"/>
          <w:sz w:val="21"/>
          <w:szCs w:val="21"/>
        </w:rPr>
        <w:tab/>
        <w:t>Každá zo zmluvných strán je oprávnená odstúpiť od zmluvy, ak druhá strana neplní zmluvné záväzky z okolnosti vyššej moci.</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10.10</w:t>
      </w:r>
      <w:r w:rsidRPr="007E4207">
        <w:rPr>
          <w:rFonts w:ascii="Calibri" w:hAnsi="Calibri"/>
          <w:sz w:val="21"/>
          <w:szCs w:val="21"/>
        </w:rPr>
        <w:tab/>
        <w:t>Za vyššiu moc sa považujú prípady, ktoré nie sú závislé, ani ich nemôžu ovplyvniť zmluvné strany, napr.: živelné pohromy, vojna, terorizmus a pod. Na účely tejto zmluvy sa za okolnosti vylučujúce zodpovednosť z dôvodu vyššej moci prijíma právna úprava podľa § 374  Obchodného zákonníka.</w:t>
      </w:r>
    </w:p>
    <w:p w:rsidR="00100C70" w:rsidRPr="00C67ACB" w:rsidRDefault="00100C70" w:rsidP="00100C70">
      <w:pPr>
        <w:autoSpaceDE w:val="0"/>
        <w:jc w:val="center"/>
        <w:rPr>
          <w:rFonts w:ascii="Calibri" w:hAnsi="Calibri"/>
          <w:color w:val="FF0000"/>
          <w:sz w:val="22"/>
          <w:szCs w:val="22"/>
        </w:rPr>
      </w:pPr>
    </w:p>
    <w:p w:rsidR="00100C70" w:rsidRPr="007E4207" w:rsidRDefault="00100C70" w:rsidP="00100C70">
      <w:pPr>
        <w:autoSpaceDE w:val="0"/>
        <w:jc w:val="center"/>
        <w:rPr>
          <w:rFonts w:ascii="Calibri" w:hAnsi="Calibri"/>
          <w:b/>
          <w:sz w:val="22"/>
          <w:szCs w:val="22"/>
        </w:rPr>
      </w:pPr>
      <w:r w:rsidRPr="007E4207">
        <w:rPr>
          <w:rFonts w:ascii="Calibri" w:hAnsi="Calibri"/>
          <w:b/>
          <w:sz w:val="22"/>
          <w:szCs w:val="22"/>
        </w:rPr>
        <w:t>Čl.11 Spolupôsobenie zmluvných strán</w:t>
      </w:r>
    </w:p>
    <w:p w:rsidR="00100C70" w:rsidRPr="007E4207" w:rsidRDefault="00100C70" w:rsidP="00100C70">
      <w:pPr>
        <w:autoSpaceDE w:val="0"/>
        <w:jc w:val="center"/>
        <w:rPr>
          <w:rFonts w:ascii="Calibri" w:hAnsi="Calibri"/>
          <w:b/>
          <w:sz w:val="22"/>
          <w:szCs w:val="22"/>
        </w:rPr>
      </w:pP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11.1.</w:t>
      </w:r>
      <w:r w:rsidRPr="007E4207">
        <w:rPr>
          <w:rFonts w:ascii="Calibri" w:hAnsi="Calibri"/>
          <w:sz w:val="21"/>
          <w:szCs w:val="21"/>
        </w:rPr>
        <w:tab/>
        <w:t>Objednávateľ môže sledovať obsah stavebného denníka minimálne 1 raz za týždeň a k zápisom pripojiť svoje stanovisko. Ak stavebný dozor so záznamom zhotoviteľa nesúhlasí, je povinný pripojiť k zápisu svoje vyjadrenie do troch pracovných dní.</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11.2.</w:t>
      </w:r>
      <w:r w:rsidRPr="007E4207">
        <w:rPr>
          <w:rFonts w:ascii="Calibri" w:hAnsi="Calibri"/>
          <w:sz w:val="21"/>
          <w:szCs w:val="21"/>
        </w:rPr>
        <w:tab/>
        <w:t>Okrem zástupcov zhotoviteľa a objednávateľa môžu do stavebného denníka vykonávať záznamy poverení zástupcovia objednávateľa, projektanta a príslušné orgány štátnej správy a štátneho stavebného dohľadu.</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11.3.</w:t>
      </w:r>
      <w:r w:rsidRPr="007E4207">
        <w:rPr>
          <w:rFonts w:ascii="Calibri" w:hAnsi="Calibri"/>
          <w:sz w:val="21"/>
          <w:szCs w:val="21"/>
        </w:rPr>
        <w:tab/>
        <w:t>Zápisy v stavebnom denníku sa nepovažujú za zmenu zmluvy. Tie záznamy v stavebnom denníku, ktoré majú vplyv na rozsah prác, cenu Diela, čas plnenia, prípadne ďalšie záväzky dohodnuté v tejto zmluve, budú slúžiť ako podklad pre vypracovanie písomného dodatku k zmluve.</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11.4.</w:t>
      </w:r>
      <w:r w:rsidRPr="007E4207">
        <w:rPr>
          <w:rFonts w:ascii="Calibri" w:hAnsi="Calibri"/>
          <w:sz w:val="21"/>
          <w:szCs w:val="21"/>
        </w:rPr>
        <w:tab/>
        <w:t>Zhotoviteľ zodpovedá za ochranu priestoru staveniska, za jeho zabezpečenie a za škody vzniknuté porušením svojich povinností podľa § 373 až 386 Obchodného zákonníka.</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11.5.</w:t>
      </w:r>
      <w:r w:rsidRPr="007E4207">
        <w:rPr>
          <w:rFonts w:ascii="Calibri" w:hAnsi="Calibri"/>
          <w:sz w:val="21"/>
          <w:szCs w:val="21"/>
        </w:rPr>
        <w:tab/>
        <w:t>Zhotoviteľ pri realizácii predmetu zmluvy je povinný dodržiavať predpisy a opatrenia na zabezpečenie bezpečnosti a ochrany zdravia všetkých osôb v danom objekte.</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lastRenderedPageBreak/>
        <w:t>11.6.</w:t>
      </w:r>
      <w:r w:rsidRPr="007E4207">
        <w:rPr>
          <w:rFonts w:ascii="Calibri" w:hAnsi="Calibri"/>
          <w:sz w:val="21"/>
          <w:szCs w:val="21"/>
        </w:rPr>
        <w:tab/>
        <w:t>Zhotoviteľ pri realizácii predmetu zmluvy je povinný dodržiavať predpisy a aj protipožiarne opatrenia, vyplývajúce z povahy vykonávanej práce. Za ich prípadné porušenie a vzniknutú škodu zodpovedá v plnom rozsahu.</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11.7.</w:t>
      </w:r>
      <w:r w:rsidRPr="007E4207">
        <w:rPr>
          <w:rFonts w:ascii="Calibri" w:hAnsi="Calibri"/>
          <w:sz w:val="21"/>
          <w:szCs w:val="21"/>
        </w:rPr>
        <w:tab/>
        <w:t xml:space="preserve">Zhotoviteľ bude vzniknutý odpad likvidovať podľa druhu v zmysle zákona č.223/2001 </w:t>
      </w:r>
      <w:proofErr w:type="spellStart"/>
      <w:r w:rsidRPr="007E4207">
        <w:rPr>
          <w:rFonts w:ascii="Calibri" w:hAnsi="Calibri"/>
          <w:sz w:val="21"/>
          <w:szCs w:val="21"/>
        </w:rPr>
        <w:t>Z.z</w:t>
      </w:r>
      <w:proofErr w:type="spellEnd"/>
      <w:r w:rsidRPr="007E4207">
        <w:rPr>
          <w:rFonts w:ascii="Calibri" w:hAnsi="Calibri"/>
          <w:sz w:val="21"/>
          <w:szCs w:val="21"/>
        </w:rPr>
        <w:t>. o odpadoch a o zmene a doplnení niektorých zákonov, v znení neskorších predpisov.</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11.8.</w:t>
      </w:r>
      <w:r w:rsidRPr="007E4207">
        <w:rPr>
          <w:rFonts w:ascii="Calibri" w:hAnsi="Calibri"/>
          <w:sz w:val="21"/>
          <w:szCs w:val="21"/>
        </w:rPr>
        <w:tab/>
        <w:t xml:space="preserve">Objednávateľ je oprávnený skontrolovať všetky časti Diela, ktoré budú v ďalšom postupe zakryté alebo sa stanú neprístupnými. Na ich kontrolu vyzve zhotoviteľ písomne stavebného </w:t>
      </w:r>
      <w:proofErr w:type="spellStart"/>
      <w:r w:rsidRPr="007E4207">
        <w:rPr>
          <w:rFonts w:ascii="Calibri" w:hAnsi="Calibri"/>
          <w:sz w:val="21"/>
          <w:szCs w:val="21"/>
        </w:rPr>
        <w:t>dozora</w:t>
      </w:r>
      <w:proofErr w:type="spellEnd"/>
      <w:r w:rsidRPr="007E4207">
        <w:rPr>
          <w:rFonts w:ascii="Calibri" w:hAnsi="Calibri"/>
          <w:sz w:val="21"/>
          <w:szCs w:val="21"/>
        </w:rPr>
        <w:t xml:space="preserve"> najmenej tri pracovné dni vopred, v opačnom prípade bude znášať náklady, spojené s dodatočnou kontrolou podľa ustanovenia § 553, ods.2 Obchodného zákonníka.</w:t>
      </w:r>
    </w:p>
    <w:p w:rsidR="00100C70" w:rsidRPr="007E4207" w:rsidRDefault="00100C70" w:rsidP="00100C70">
      <w:pPr>
        <w:autoSpaceDE w:val="0"/>
        <w:ind w:left="705" w:hanging="705"/>
        <w:jc w:val="both"/>
        <w:rPr>
          <w:rFonts w:ascii="Calibri" w:hAnsi="Calibri"/>
          <w:sz w:val="21"/>
          <w:szCs w:val="21"/>
        </w:rPr>
      </w:pPr>
      <w:r w:rsidRPr="007E4207">
        <w:rPr>
          <w:rFonts w:ascii="Calibri" w:hAnsi="Calibri"/>
          <w:sz w:val="21"/>
          <w:szCs w:val="21"/>
        </w:rPr>
        <w:t>11.9.</w:t>
      </w:r>
      <w:r w:rsidRPr="007E4207">
        <w:rPr>
          <w:rFonts w:ascii="Calibri" w:hAnsi="Calibri"/>
          <w:sz w:val="21"/>
          <w:szCs w:val="21"/>
        </w:rPr>
        <w:tab/>
      </w:r>
      <w:r w:rsidRPr="007E4207">
        <w:rPr>
          <w:rFonts w:ascii="Calibri" w:hAnsi="Calibri"/>
          <w:sz w:val="21"/>
          <w:szCs w:val="21"/>
        </w:rPr>
        <w:tab/>
        <w:t>Pre sledovanie postupu výstavby môže objednávateľ organizovať na stavbe kontrolné dni, na ktoré bude pozývať účastníkov výstavby, vyhotovovať zápisy o ich priebehu a posielať ich účastníkom kontrolných dní.</w:t>
      </w:r>
    </w:p>
    <w:p w:rsidR="00100C70" w:rsidRPr="007E4207" w:rsidRDefault="00100C70" w:rsidP="00100C70">
      <w:pPr>
        <w:tabs>
          <w:tab w:val="left" w:pos="720"/>
          <w:tab w:val="left" w:pos="1170"/>
        </w:tabs>
        <w:autoSpaceDE w:val="0"/>
        <w:ind w:left="705" w:hanging="705"/>
        <w:jc w:val="both"/>
        <w:rPr>
          <w:rFonts w:ascii="Calibri" w:hAnsi="Calibri"/>
          <w:sz w:val="21"/>
          <w:szCs w:val="21"/>
        </w:rPr>
      </w:pPr>
      <w:r w:rsidRPr="007E4207">
        <w:rPr>
          <w:rFonts w:ascii="Calibri" w:hAnsi="Calibri"/>
          <w:sz w:val="21"/>
          <w:szCs w:val="21"/>
        </w:rPr>
        <w:t>11.10.</w:t>
      </w:r>
      <w:r w:rsidRPr="007E4207">
        <w:rPr>
          <w:rFonts w:ascii="Calibri" w:hAnsi="Calibri"/>
          <w:sz w:val="21"/>
          <w:szCs w:val="21"/>
        </w:rPr>
        <w:tab/>
      </w:r>
      <w:r w:rsidRPr="007E4207">
        <w:rPr>
          <w:rFonts w:ascii="Calibri" w:hAnsi="Calibri"/>
          <w:sz w:val="21"/>
          <w:szCs w:val="21"/>
        </w:rPr>
        <w:tab/>
        <w:t xml:space="preserve">Objednávateľ poveruje výkonom funkcie stavebného </w:t>
      </w:r>
      <w:proofErr w:type="spellStart"/>
      <w:r w:rsidRPr="007E4207">
        <w:rPr>
          <w:rFonts w:ascii="Calibri" w:hAnsi="Calibri"/>
          <w:sz w:val="21"/>
          <w:szCs w:val="21"/>
        </w:rPr>
        <w:t>dozora</w:t>
      </w:r>
      <w:proofErr w:type="spellEnd"/>
      <w:r w:rsidRPr="007E4207">
        <w:rPr>
          <w:rFonts w:ascii="Calibri" w:hAnsi="Calibri"/>
          <w:sz w:val="21"/>
          <w:szCs w:val="21"/>
        </w:rPr>
        <w:t xml:space="preserve"> .........................</w:t>
      </w:r>
    </w:p>
    <w:p w:rsidR="00100C70" w:rsidRPr="007E4207" w:rsidRDefault="00100C70" w:rsidP="00100C70">
      <w:pPr>
        <w:autoSpaceDE w:val="0"/>
        <w:ind w:left="705" w:hanging="705"/>
        <w:jc w:val="both"/>
        <w:rPr>
          <w:rFonts w:ascii="Calibri" w:hAnsi="Calibri"/>
          <w:b/>
          <w:sz w:val="21"/>
          <w:szCs w:val="21"/>
        </w:rPr>
      </w:pPr>
      <w:r w:rsidRPr="007E4207">
        <w:rPr>
          <w:rFonts w:ascii="Calibri" w:hAnsi="Calibri"/>
          <w:sz w:val="21"/>
          <w:szCs w:val="21"/>
        </w:rPr>
        <w:t>11.11</w:t>
      </w:r>
      <w:r w:rsidR="00A33574" w:rsidRPr="007E4207">
        <w:rPr>
          <w:rFonts w:ascii="Calibri" w:hAnsi="Calibri"/>
          <w:sz w:val="21"/>
          <w:szCs w:val="21"/>
        </w:rPr>
        <w:t>.</w:t>
      </w:r>
      <w:r w:rsidRPr="007E4207">
        <w:rPr>
          <w:rFonts w:ascii="Calibri" w:hAnsi="Calibri"/>
          <w:sz w:val="21"/>
          <w:szCs w:val="21"/>
        </w:rPr>
        <w:tab/>
        <w:t>Zhotoviteľ poveruje výkonom funkcie stavbyvedúceho p. ......................... č. oprávnenia .........................</w:t>
      </w:r>
    </w:p>
    <w:p w:rsidR="00100C70" w:rsidRPr="00C67ACB" w:rsidRDefault="00100C70" w:rsidP="00100C70">
      <w:pPr>
        <w:jc w:val="center"/>
        <w:rPr>
          <w:rFonts w:ascii="Calibri" w:hAnsi="Calibri"/>
          <w:b/>
          <w:color w:val="FF0000"/>
          <w:sz w:val="22"/>
          <w:szCs w:val="22"/>
        </w:rPr>
      </w:pPr>
    </w:p>
    <w:p w:rsidR="007E4207" w:rsidRPr="002972FC" w:rsidRDefault="007E4207" w:rsidP="007E4207">
      <w:pPr>
        <w:jc w:val="center"/>
        <w:rPr>
          <w:rFonts w:ascii="Calibri" w:hAnsi="Calibri"/>
          <w:b/>
          <w:sz w:val="22"/>
          <w:szCs w:val="22"/>
        </w:rPr>
      </w:pPr>
    </w:p>
    <w:p w:rsidR="007E4207" w:rsidRPr="002972FC" w:rsidRDefault="007E4207" w:rsidP="007E4207">
      <w:pPr>
        <w:jc w:val="center"/>
        <w:rPr>
          <w:rFonts w:ascii="Calibri" w:hAnsi="Calibri"/>
          <w:b/>
          <w:sz w:val="22"/>
          <w:szCs w:val="22"/>
        </w:rPr>
      </w:pPr>
      <w:r w:rsidRPr="002972FC">
        <w:rPr>
          <w:rFonts w:ascii="Calibri" w:hAnsi="Calibri"/>
          <w:b/>
          <w:sz w:val="22"/>
          <w:szCs w:val="22"/>
        </w:rPr>
        <w:t>Čl.  12 . Subdodávatelia</w:t>
      </w:r>
    </w:p>
    <w:p w:rsidR="007E4207" w:rsidRPr="001937D3" w:rsidRDefault="007E4207" w:rsidP="007E4207">
      <w:pPr>
        <w:pStyle w:val="Zkladntext"/>
        <w:spacing w:before="240"/>
        <w:ind w:left="709" w:hanging="709"/>
        <w:rPr>
          <w:rFonts w:ascii="Calibri" w:eastAsia="Calibri" w:hAnsi="Calibri" w:cs="Calibri"/>
          <w:b w:val="0"/>
          <w:bCs/>
          <w:sz w:val="22"/>
          <w:szCs w:val="22"/>
        </w:rPr>
      </w:pPr>
      <w:r w:rsidRPr="001937D3">
        <w:rPr>
          <w:rFonts w:ascii="Calibri" w:hAnsi="Calibri" w:cs="Calibri"/>
          <w:b w:val="0"/>
          <w:sz w:val="22"/>
          <w:szCs w:val="22"/>
        </w:rPr>
        <w:t>12.1.</w:t>
      </w:r>
      <w:r w:rsidRPr="001937D3">
        <w:rPr>
          <w:rFonts w:ascii="Calibri" w:hAnsi="Calibri" w:cs="Calibri"/>
          <w:b w:val="0"/>
          <w:sz w:val="22"/>
          <w:szCs w:val="22"/>
        </w:rPr>
        <w:tab/>
        <w:t xml:space="preserve">Údaje o subdodávateľoch </w:t>
      </w:r>
      <w:r w:rsidRPr="001937D3">
        <w:rPr>
          <w:rFonts w:ascii="Calibri" w:eastAsia="Calibri" w:hAnsi="Calibri" w:cs="Calibri"/>
          <w:b w:val="0"/>
          <w:bCs/>
          <w:sz w:val="22"/>
          <w:szCs w:val="22"/>
        </w:rPr>
        <w:t>(v rozsahu: Názov subdodávateľa, IČO, predmet subdodávky a percentuálny podiel subdodávky)</w:t>
      </w:r>
      <w:r w:rsidRPr="001937D3">
        <w:rPr>
          <w:rFonts w:ascii="Calibri" w:hAnsi="Calibri" w:cs="Calibri"/>
          <w:b w:val="0"/>
          <w:sz w:val="22"/>
          <w:szCs w:val="22"/>
        </w:rPr>
        <w:t xml:space="preserve"> a údaje o osobe oprávnenej konať za subdodávateľa v rozsahu meno a priezvisko, adresa pobytu, dátum narodenia sú uvedené v prílohe č.4 tejto zmluvy. </w:t>
      </w:r>
    </w:p>
    <w:p w:rsidR="007E4207" w:rsidRPr="001937D3" w:rsidRDefault="007E4207" w:rsidP="007E4207">
      <w:pPr>
        <w:autoSpaceDE w:val="0"/>
        <w:ind w:left="705" w:hanging="705"/>
        <w:jc w:val="both"/>
        <w:rPr>
          <w:rFonts w:ascii="Calibri" w:eastAsia="Calibri" w:hAnsi="Calibri" w:cs="Calibri"/>
          <w:bCs/>
          <w:sz w:val="22"/>
          <w:szCs w:val="22"/>
        </w:rPr>
      </w:pPr>
      <w:r w:rsidRPr="001937D3">
        <w:rPr>
          <w:rFonts w:ascii="Calibri" w:hAnsi="Calibri" w:cs="Calibri"/>
          <w:sz w:val="22"/>
          <w:szCs w:val="22"/>
        </w:rPr>
        <w:t>12</w:t>
      </w:r>
      <w:r w:rsidRPr="001937D3">
        <w:rPr>
          <w:rFonts w:ascii="Calibri" w:eastAsia="Calibri" w:hAnsi="Calibri" w:cs="Calibri"/>
          <w:bCs/>
          <w:sz w:val="22"/>
          <w:szCs w:val="22"/>
        </w:rPr>
        <w:t>.2.</w:t>
      </w:r>
      <w:r w:rsidRPr="001937D3">
        <w:rPr>
          <w:rFonts w:ascii="Calibri" w:eastAsia="Calibri" w:hAnsi="Calibri" w:cs="Calibri"/>
          <w:bCs/>
          <w:sz w:val="22"/>
          <w:szCs w:val="22"/>
        </w:rPr>
        <w:tab/>
        <w:t>V prípade akejkoľvek zmeny údajov o subdodávateľoch počas trvania tejto zmluvy uvedených v prílohe č.4 tejto zmluvy, je zhotoviteľ povinný objednávateľovi najneskôr v deň, ktorý predchádza dňu, v ktorom nastane zmena týchto údajov, predložiť písomné oznámenie o zmene týchto údajov o subdodávateľovi</w:t>
      </w:r>
      <w:r w:rsidRPr="001937D3">
        <w:rPr>
          <w:rFonts w:ascii="Calibri" w:eastAsia="Calibri" w:hAnsi="Calibri" w:cs="Calibri"/>
          <w:sz w:val="22"/>
          <w:szCs w:val="22"/>
        </w:rPr>
        <w:t>. Tieto zmeny budú súčasťou prílohy č.4. Zmluvy.</w:t>
      </w:r>
    </w:p>
    <w:p w:rsidR="007E4207" w:rsidRPr="001937D3" w:rsidRDefault="007E4207" w:rsidP="007E4207">
      <w:pPr>
        <w:autoSpaceDE w:val="0"/>
        <w:ind w:left="705" w:hanging="705"/>
        <w:jc w:val="both"/>
        <w:rPr>
          <w:rFonts w:ascii="Calibri" w:hAnsi="Calibri" w:cs="Calibri"/>
          <w:sz w:val="22"/>
          <w:szCs w:val="22"/>
        </w:rPr>
      </w:pPr>
      <w:r w:rsidRPr="001937D3">
        <w:rPr>
          <w:rFonts w:ascii="Calibri" w:hAnsi="Calibri" w:cs="Calibri"/>
          <w:sz w:val="22"/>
          <w:szCs w:val="22"/>
        </w:rPr>
        <w:t>12</w:t>
      </w:r>
      <w:r w:rsidRPr="001937D3">
        <w:rPr>
          <w:rFonts w:ascii="Calibri" w:eastAsia="Calibri" w:hAnsi="Calibri" w:cs="Calibri"/>
          <w:bCs/>
          <w:sz w:val="22"/>
          <w:szCs w:val="22"/>
        </w:rPr>
        <w:t>.3.</w:t>
      </w:r>
      <w:r w:rsidRPr="001937D3">
        <w:rPr>
          <w:rFonts w:ascii="Calibri" w:eastAsia="Calibri" w:hAnsi="Calibri" w:cs="Calibri"/>
          <w:bCs/>
          <w:sz w:val="22"/>
          <w:szCs w:val="22"/>
        </w:rPr>
        <w:tab/>
        <w:t>V prípade zmeny subdodávateľa počas trvania zmluvy (oproti rozsahu predloženom podľa prílohy č.4) je zhotoviteľ povinný objednávateľovi najneskôr v deň, ktorý predchádza dňu, v ktorom nastane zmena subdodávateľa, predložiť písomné oznámenie o zmene subdodávateľa, ktoré bude obsahovať všetky požadované údaje o novom subdodávateľovi v rozsahu údajov podľa bodu 12.1., a táto zmena bude prílohou č.4. Zmluvy.</w:t>
      </w:r>
    </w:p>
    <w:p w:rsidR="007E4207" w:rsidRPr="001937D3" w:rsidRDefault="007E4207" w:rsidP="007E4207">
      <w:pPr>
        <w:autoSpaceDE w:val="0"/>
        <w:spacing w:after="18"/>
        <w:ind w:left="705" w:hanging="705"/>
        <w:jc w:val="both"/>
        <w:rPr>
          <w:rFonts w:ascii="Calibri" w:hAnsi="Calibri" w:cs="Calibri"/>
          <w:sz w:val="22"/>
          <w:szCs w:val="22"/>
        </w:rPr>
      </w:pPr>
      <w:r w:rsidRPr="001937D3">
        <w:rPr>
          <w:rFonts w:ascii="Calibri" w:hAnsi="Calibri" w:cs="Calibri"/>
          <w:sz w:val="22"/>
          <w:szCs w:val="22"/>
        </w:rPr>
        <w:t>12.4.</w:t>
      </w:r>
      <w:r w:rsidRPr="001937D3">
        <w:rPr>
          <w:rFonts w:ascii="Calibri" w:hAnsi="Calibri" w:cs="Calibri"/>
          <w:sz w:val="22"/>
          <w:szCs w:val="22"/>
        </w:rPr>
        <w:tab/>
        <w:t xml:space="preserve">Poskytnutie zmluvného plnenia prostredníctvom subdodávateľa nezbavuje zhotoviteľa zmluvnej povinnosti riadne splniť svoje zmluvné záväzky. </w:t>
      </w:r>
    </w:p>
    <w:p w:rsidR="007E4207" w:rsidRPr="001937D3" w:rsidRDefault="007E4207" w:rsidP="007E4207">
      <w:pPr>
        <w:autoSpaceDE w:val="0"/>
        <w:spacing w:after="18"/>
        <w:ind w:left="705" w:hanging="705"/>
        <w:jc w:val="both"/>
        <w:rPr>
          <w:rFonts w:ascii="Calibri" w:hAnsi="Calibri" w:cs="Calibri"/>
          <w:sz w:val="22"/>
          <w:szCs w:val="22"/>
        </w:rPr>
      </w:pPr>
      <w:r w:rsidRPr="001937D3">
        <w:rPr>
          <w:rFonts w:ascii="Calibri" w:hAnsi="Calibri" w:cs="Calibri"/>
          <w:sz w:val="22"/>
          <w:szCs w:val="22"/>
        </w:rPr>
        <w:t>12.5.</w:t>
      </w:r>
      <w:r w:rsidRPr="001937D3">
        <w:rPr>
          <w:rFonts w:ascii="Calibri" w:hAnsi="Calibri" w:cs="Calibri"/>
          <w:sz w:val="22"/>
          <w:szCs w:val="22"/>
        </w:rPr>
        <w:tab/>
        <w:t xml:space="preserve">Objednávateľ je oprávnený zakázať prítomnosť, resp. vstup zamestnancom subdodávateľa, resp. iným osobám, vykonávajúcim v jeho mene stavebné práce, na základe ich zmluvného vzťahu, v mieste výkonu stavebných prác, ktorým nebol objednávateľom vopred udelený písomný súhlas na vykonávanie stavebných prác, resp. o ktorých zhotoviteľ vopred písomne neinformoval objednávateľa. </w:t>
      </w:r>
    </w:p>
    <w:p w:rsidR="007E4207" w:rsidRPr="001937D3" w:rsidRDefault="007E4207" w:rsidP="007E4207">
      <w:pPr>
        <w:autoSpaceDE w:val="0"/>
        <w:spacing w:after="18"/>
        <w:ind w:left="705" w:hanging="705"/>
        <w:jc w:val="both"/>
        <w:rPr>
          <w:rFonts w:ascii="Calibri" w:hAnsi="Calibri" w:cs="Calibri"/>
          <w:sz w:val="22"/>
          <w:szCs w:val="22"/>
        </w:rPr>
      </w:pPr>
      <w:r w:rsidRPr="001937D3">
        <w:rPr>
          <w:rFonts w:ascii="Calibri" w:hAnsi="Calibri" w:cs="Calibri"/>
          <w:sz w:val="22"/>
          <w:szCs w:val="22"/>
        </w:rPr>
        <w:t xml:space="preserve">12.6. </w:t>
      </w:r>
      <w:r w:rsidRPr="001937D3">
        <w:rPr>
          <w:rFonts w:ascii="Calibri" w:hAnsi="Calibri" w:cs="Calibri"/>
          <w:sz w:val="22"/>
          <w:szCs w:val="22"/>
        </w:rPr>
        <w:tab/>
        <w:t>V prípade zapojenia subdodávateľa môže objednávateľ v odôvodnených prípadoch požiadať zhotoviteľa, aby zhotoviteľ namiesto zapojeného subdodávateľa využíval práce iného subdodávateľa. Odôvodnenými prípadmi sú, ak subdodávateľ vykoná stavebné práce nekvalitne a neodborne, alebo v rozpore s odsúhlasenou projektovou dokumentáciou a popisom stavebných prác, napriek tomu, že stavebný dozor na to upozornil zhotoviteľa. Po oboznámení sa s odôvodnením objednávateľa zhotoviteľ nesmie zamietnuť požiadavku na výmenu subdodávateľa a je povinný najneskôr do desiatich pracovných dní zapojiť nového subdodávateľa na základe predchádzajúceho písomného súhlasu objednávateľa alebo plnenie zabezpečiť sám.</w:t>
      </w:r>
    </w:p>
    <w:p w:rsidR="007E4207" w:rsidRPr="001937D3" w:rsidRDefault="007E4207" w:rsidP="007E4207">
      <w:pPr>
        <w:autoSpaceDE w:val="0"/>
        <w:ind w:left="705" w:hanging="705"/>
        <w:jc w:val="both"/>
        <w:rPr>
          <w:rFonts w:ascii="Calibri" w:hAnsi="Calibri" w:cs="Calibri"/>
          <w:sz w:val="22"/>
          <w:szCs w:val="22"/>
        </w:rPr>
      </w:pPr>
      <w:r w:rsidRPr="001937D3">
        <w:rPr>
          <w:rFonts w:ascii="Calibri" w:hAnsi="Calibri" w:cs="Calibri"/>
          <w:sz w:val="22"/>
          <w:szCs w:val="22"/>
        </w:rPr>
        <w:t>12.7.</w:t>
      </w:r>
      <w:r w:rsidRPr="001937D3">
        <w:rPr>
          <w:rFonts w:ascii="Calibri" w:hAnsi="Calibri" w:cs="Calibri"/>
          <w:sz w:val="22"/>
          <w:szCs w:val="22"/>
        </w:rPr>
        <w:tab/>
        <w:t xml:space="preserve">V prípade zapojenia subdodávateľa, zhotoviteľ zodpovedá za dodržiavanie svojich povinností podľa zmluvy o dielo tak, ako keby stavebnú činnosť vykonávanú subdodávateľom vykonával sám. </w:t>
      </w:r>
    </w:p>
    <w:p w:rsidR="007E4207" w:rsidRPr="001937D3" w:rsidRDefault="007E4207" w:rsidP="007E4207">
      <w:pPr>
        <w:autoSpaceDE w:val="0"/>
        <w:ind w:left="705" w:hanging="705"/>
        <w:jc w:val="both"/>
        <w:rPr>
          <w:rFonts w:ascii="Calibri" w:hAnsi="Calibri" w:cs="Calibri"/>
          <w:sz w:val="22"/>
          <w:szCs w:val="22"/>
        </w:rPr>
      </w:pPr>
      <w:r w:rsidRPr="001937D3">
        <w:rPr>
          <w:rFonts w:ascii="Calibri" w:hAnsi="Calibri" w:cs="Calibri"/>
          <w:sz w:val="22"/>
          <w:szCs w:val="22"/>
        </w:rPr>
        <w:t>12.8.</w:t>
      </w:r>
      <w:r w:rsidRPr="001937D3">
        <w:rPr>
          <w:rFonts w:ascii="Calibri" w:hAnsi="Calibri" w:cs="Calibri"/>
          <w:sz w:val="22"/>
          <w:szCs w:val="22"/>
        </w:rPr>
        <w:tab/>
        <w:t xml:space="preserve">Povinnosťou zhotoviteľa je vytvorenie podmienok potrebných k zosúladenému vykonávaniu stavebných prác svojich subdodávateľov, ako aj koordinácia činnosti subdodávateľov. </w:t>
      </w:r>
    </w:p>
    <w:p w:rsidR="007E4207" w:rsidRDefault="007E4207" w:rsidP="00100C70">
      <w:pPr>
        <w:jc w:val="center"/>
        <w:rPr>
          <w:rFonts w:ascii="Calibri" w:hAnsi="Calibri"/>
          <w:b/>
          <w:color w:val="FF0000"/>
          <w:sz w:val="22"/>
          <w:szCs w:val="22"/>
        </w:rPr>
      </w:pPr>
    </w:p>
    <w:p w:rsidR="00100C70" w:rsidRPr="000A2045" w:rsidRDefault="00100C70" w:rsidP="00100C70">
      <w:pPr>
        <w:jc w:val="center"/>
        <w:rPr>
          <w:rFonts w:ascii="Calibri" w:hAnsi="Calibri"/>
          <w:b/>
          <w:sz w:val="22"/>
          <w:szCs w:val="22"/>
        </w:rPr>
      </w:pPr>
      <w:r w:rsidRPr="000A2045">
        <w:rPr>
          <w:rFonts w:ascii="Calibri" w:hAnsi="Calibri"/>
          <w:b/>
          <w:sz w:val="22"/>
          <w:szCs w:val="22"/>
        </w:rPr>
        <w:t>Čl.  13 .  Záverečné ustanovenia</w:t>
      </w:r>
    </w:p>
    <w:p w:rsidR="00100C70" w:rsidRPr="000A2045" w:rsidRDefault="00100C70" w:rsidP="00100C70">
      <w:pPr>
        <w:jc w:val="center"/>
        <w:rPr>
          <w:rFonts w:ascii="Calibri" w:hAnsi="Calibri"/>
          <w:sz w:val="22"/>
          <w:szCs w:val="22"/>
        </w:rPr>
      </w:pPr>
    </w:p>
    <w:p w:rsidR="00100C70" w:rsidRPr="000A2045" w:rsidRDefault="00100C70" w:rsidP="00100C70">
      <w:pPr>
        <w:pStyle w:val="VZN1"/>
        <w:numPr>
          <w:ilvl w:val="0"/>
          <w:numId w:val="0"/>
        </w:numPr>
        <w:ind w:left="705" w:hanging="705"/>
        <w:rPr>
          <w:rFonts w:ascii="Calibri" w:hAnsi="Calibri"/>
          <w:sz w:val="21"/>
          <w:szCs w:val="21"/>
          <w:lang w:val="sk-SK"/>
        </w:rPr>
      </w:pPr>
      <w:r w:rsidRPr="000A2045">
        <w:rPr>
          <w:rFonts w:ascii="Calibri" w:hAnsi="Calibri"/>
          <w:sz w:val="21"/>
          <w:szCs w:val="21"/>
          <w:lang w:val="sk-SK"/>
        </w:rPr>
        <w:t>13.1.</w:t>
      </w:r>
      <w:r w:rsidRPr="000A2045">
        <w:rPr>
          <w:rFonts w:ascii="Calibri" w:hAnsi="Calibri"/>
          <w:sz w:val="21"/>
          <w:szCs w:val="21"/>
          <w:lang w:val="sk-SK"/>
        </w:rPr>
        <w:tab/>
        <w:t>Meniť, alebo doplňovať obsah tejto zmluvy je možné len formou písomných dodatkov, ktoré budú platné, ak budú riadne potvrdené a podpísané oprávnenými zástupcami oboch zmluvných strán.</w:t>
      </w:r>
    </w:p>
    <w:p w:rsidR="00100C70" w:rsidRPr="000A2045" w:rsidRDefault="00100C70" w:rsidP="00100C70">
      <w:pPr>
        <w:pStyle w:val="VZN1"/>
        <w:numPr>
          <w:ilvl w:val="0"/>
          <w:numId w:val="0"/>
        </w:numPr>
        <w:ind w:left="680" w:hanging="680"/>
        <w:rPr>
          <w:rFonts w:ascii="Calibri" w:hAnsi="Calibri"/>
          <w:sz w:val="21"/>
          <w:szCs w:val="21"/>
          <w:lang w:val="sk-SK"/>
        </w:rPr>
      </w:pPr>
      <w:r w:rsidRPr="000A2045">
        <w:rPr>
          <w:rFonts w:ascii="Calibri" w:hAnsi="Calibri"/>
          <w:sz w:val="21"/>
          <w:szCs w:val="21"/>
          <w:lang w:val="sk-SK"/>
        </w:rPr>
        <w:lastRenderedPageBreak/>
        <w:t>13.2.</w:t>
      </w:r>
      <w:r w:rsidRPr="000A2045">
        <w:rPr>
          <w:rFonts w:ascii="Calibri" w:hAnsi="Calibri"/>
          <w:sz w:val="21"/>
          <w:szCs w:val="21"/>
          <w:lang w:val="sk-SK"/>
        </w:rPr>
        <w:tab/>
        <w:t>Táto  zmluva je vyhotovená v 4 exemplároch, z nich každá zo zmluvných strán obdrží 2 exempláre.</w:t>
      </w:r>
    </w:p>
    <w:p w:rsidR="00100C70" w:rsidRPr="000A2045" w:rsidRDefault="00100C70" w:rsidP="00100C70">
      <w:pPr>
        <w:pStyle w:val="VZN1"/>
        <w:numPr>
          <w:ilvl w:val="0"/>
          <w:numId w:val="0"/>
        </w:numPr>
        <w:ind w:left="680" w:hanging="680"/>
        <w:rPr>
          <w:rFonts w:ascii="Calibri" w:hAnsi="Calibri"/>
          <w:sz w:val="21"/>
          <w:szCs w:val="21"/>
          <w:lang w:val="sk-SK"/>
        </w:rPr>
      </w:pPr>
      <w:r w:rsidRPr="000A2045">
        <w:rPr>
          <w:rFonts w:ascii="Calibri" w:hAnsi="Calibri"/>
          <w:sz w:val="21"/>
          <w:szCs w:val="21"/>
          <w:lang w:val="sk-SK"/>
        </w:rPr>
        <w:t>13.3.</w:t>
      </w:r>
      <w:r w:rsidRPr="000A2045">
        <w:rPr>
          <w:rFonts w:ascii="Calibri" w:hAnsi="Calibri"/>
          <w:sz w:val="21"/>
          <w:szCs w:val="21"/>
          <w:lang w:val="sk-SK"/>
        </w:rPr>
        <w:tab/>
        <w:t>Pokiaľ nebolo v tejto zmluve dohodnuté inak, platia právne pomery vyplývajúce z Obchodného zákonníka a podporne Občianskeho zákonníka a s nimi súvisiacich predpisov.</w:t>
      </w:r>
    </w:p>
    <w:p w:rsidR="00821843" w:rsidRPr="000A2045" w:rsidRDefault="00821843" w:rsidP="00821843">
      <w:pPr>
        <w:pStyle w:val="VZN1"/>
        <w:numPr>
          <w:ilvl w:val="0"/>
          <w:numId w:val="0"/>
        </w:numPr>
        <w:ind w:left="680" w:hanging="680"/>
        <w:rPr>
          <w:rStyle w:val="pre"/>
          <w:rFonts w:ascii="Calibri" w:hAnsi="Calibri"/>
          <w:sz w:val="21"/>
          <w:szCs w:val="21"/>
        </w:rPr>
      </w:pPr>
      <w:r w:rsidRPr="000A2045">
        <w:rPr>
          <w:rFonts w:ascii="Calibri" w:hAnsi="Calibri"/>
          <w:sz w:val="21"/>
          <w:szCs w:val="21"/>
          <w:lang w:val="sk-SK"/>
        </w:rPr>
        <w:t>13.4.</w:t>
      </w:r>
      <w:r w:rsidRPr="000A2045">
        <w:rPr>
          <w:rFonts w:ascii="Calibri" w:hAnsi="Calibri"/>
          <w:sz w:val="21"/>
          <w:szCs w:val="21"/>
          <w:lang w:val="sk-SK"/>
        </w:rPr>
        <w:tab/>
      </w:r>
      <w:r w:rsidRPr="000A2045">
        <w:rPr>
          <w:rStyle w:val="pre"/>
          <w:rFonts w:ascii="Calibri" w:hAnsi="Calibri"/>
          <w:sz w:val="21"/>
          <w:szCs w:val="21"/>
        </w:rPr>
        <w:t xml:space="preserve">Zhotoviteľ je povinný strpieť výkon kontroly (auditu) súvisiaceho s dodávaným tovarom, uskutočnenými stavebnými prácami a poskytnutými službami kedykoľvek počas platnosti a účinnosti </w:t>
      </w:r>
      <w:r w:rsidRPr="000A2045">
        <w:rPr>
          <w:rFonts w:ascii="Calibri" w:hAnsi="Calibri"/>
          <w:sz w:val="21"/>
          <w:szCs w:val="21"/>
        </w:rPr>
        <w:t xml:space="preserve">Zmluvy </w:t>
      </w:r>
      <w:r w:rsidRPr="000A2045">
        <w:rPr>
          <w:rStyle w:val="pre"/>
          <w:rFonts w:ascii="Calibri" w:hAnsi="Calibri"/>
          <w:sz w:val="21"/>
          <w:szCs w:val="21"/>
        </w:rPr>
        <w:t>a to oprávnenými osobami a poskytnúť im všetku potrebnú súčinnosť.</w:t>
      </w:r>
    </w:p>
    <w:p w:rsidR="00100C70" w:rsidRPr="000A2045" w:rsidRDefault="00100C70" w:rsidP="00100C70">
      <w:pPr>
        <w:ind w:left="705" w:hanging="705"/>
        <w:jc w:val="both"/>
        <w:rPr>
          <w:rFonts w:ascii="Calibri" w:hAnsi="Calibri"/>
          <w:sz w:val="21"/>
          <w:szCs w:val="21"/>
        </w:rPr>
      </w:pPr>
      <w:r w:rsidRPr="000A2045">
        <w:rPr>
          <w:rFonts w:ascii="Calibri" w:hAnsi="Calibri"/>
          <w:sz w:val="21"/>
          <w:szCs w:val="21"/>
        </w:rPr>
        <w:t>13</w:t>
      </w:r>
      <w:r w:rsidRPr="000A2045">
        <w:rPr>
          <w:rStyle w:val="pre"/>
          <w:rFonts w:ascii="Calibri" w:hAnsi="Calibri"/>
          <w:sz w:val="21"/>
          <w:szCs w:val="21"/>
        </w:rPr>
        <w:t>.5.</w:t>
      </w:r>
      <w:r w:rsidRPr="000A2045">
        <w:rPr>
          <w:rStyle w:val="pre"/>
          <w:rFonts w:ascii="Calibri" w:hAnsi="Calibri"/>
          <w:sz w:val="21"/>
          <w:szCs w:val="21"/>
        </w:rPr>
        <w:tab/>
        <w:t>Táto zmluva nadobúda platnosť dňom podpisu obidvomi zmluvnými stranami a účinnosť dňom nasledujúcim po dni zverejnenia na webovej stránke objednávateľa.</w:t>
      </w:r>
      <w:r w:rsidR="00E704C2" w:rsidRPr="000A2045">
        <w:rPr>
          <w:rFonts w:ascii="Calibri" w:hAnsi="Calibri"/>
          <w:sz w:val="21"/>
          <w:szCs w:val="21"/>
        </w:rPr>
        <w:t xml:space="preserve"> </w:t>
      </w:r>
    </w:p>
    <w:p w:rsidR="00821843" w:rsidRPr="000A2045" w:rsidRDefault="00821843" w:rsidP="00821843">
      <w:pPr>
        <w:jc w:val="both"/>
        <w:rPr>
          <w:rFonts w:ascii="Calibri" w:hAnsi="Calibri"/>
          <w:sz w:val="21"/>
          <w:szCs w:val="21"/>
        </w:rPr>
      </w:pPr>
      <w:r w:rsidRPr="000A2045">
        <w:rPr>
          <w:rFonts w:ascii="Calibri" w:hAnsi="Calibri"/>
          <w:sz w:val="21"/>
          <w:szCs w:val="21"/>
        </w:rPr>
        <w:t>13.</w:t>
      </w:r>
      <w:r w:rsidR="003E62CD" w:rsidRPr="000A2045">
        <w:rPr>
          <w:rFonts w:ascii="Calibri" w:hAnsi="Calibri"/>
          <w:sz w:val="21"/>
          <w:szCs w:val="21"/>
        </w:rPr>
        <w:t>6</w:t>
      </w:r>
      <w:r w:rsidRPr="000A2045">
        <w:rPr>
          <w:rFonts w:ascii="Calibri" w:hAnsi="Calibri"/>
          <w:sz w:val="21"/>
          <w:szCs w:val="21"/>
        </w:rPr>
        <w:t xml:space="preserve">.   </w:t>
      </w:r>
      <w:r w:rsidRPr="000A2045">
        <w:rPr>
          <w:rFonts w:ascii="Calibri" w:hAnsi="Calibri"/>
          <w:sz w:val="21"/>
          <w:szCs w:val="21"/>
        </w:rPr>
        <w:tab/>
        <w:t>Súčasťou tejto zmluvy sú prílohy:</w:t>
      </w:r>
    </w:p>
    <w:p w:rsidR="00821843" w:rsidRPr="00C67ACB" w:rsidRDefault="00821843" w:rsidP="00821843">
      <w:pPr>
        <w:ind w:firstLine="709"/>
        <w:jc w:val="both"/>
        <w:rPr>
          <w:rFonts w:ascii="Calibri" w:hAnsi="Calibri"/>
          <w:sz w:val="21"/>
          <w:szCs w:val="21"/>
        </w:rPr>
      </w:pPr>
      <w:r w:rsidRPr="00C67ACB">
        <w:rPr>
          <w:rFonts w:ascii="Calibri" w:hAnsi="Calibri"/>
          <w:sz w:val="21"/>
          <w:szCs w:val="21"/>
        </w:rPr>
        <w:t xml:space="preserve">Príloha č. 1 – </w:t>
      </w:r>
      <w:r w:rsidR="000C64F3">
        <w:rPr>
          <w:rFonts w:ascii="Calibri" w:hAnsi="Calibri"/>
          <w:sz w:val="21"/>
          <w:szCs w:val="21"/>
        </w:rPr>
        <w:t xml:space="preserve"> krycí list a </w:t>
      </w:r>
      <w:r w:rsidRPr="00C67ACB">
        <w:rPr>
          <w:rFonts w:ascii="Calibri" w:hAnsi="Calibri"/>
          <w:sz w:val="21"/>
          <w:szCs w:val="21"/>
        </w:rPr>
        <w:t>rozpočet v písomnej forme</w:t>
      </w:r>
    </w:p>
    <w:p w:rsidR="00821843" w:rsidRPr="00C67ACB" w:rsidRDefault="00821843" w:rsidP="00821843">
      <w:pPr>
        <w:ind w:firstLine="709"/>
        <w:jc w:val="both"/>
        <w:rPr>
          <w:rFonts w:ascii="Calibri" w:hAnsi="Calibri"/>
          <w:sz w:val="21"/>
          <w:szCs w:val="21"/>
        </w:rPr>
      </w:pPr>
      <w:r w:rsidRPr="00C67ACB">
        <w:rPr>
          <w:rFonts w:ascii="Calibri" w:hAnsi="Calibri"/>
          <w:sz w:val="21"/>
          <w:szCs w:val="21"/>
        </w:rPr>
        <w:t xml:space="preserve">Príloha č. 2 – </w:t>
      </w:r>
      <w:r w:rsidR="000A2045">
        <w:rPr>
          <w:rFonts w:ascii="Calibri" w:hAnsi="Calibri"/>
          <w:sz w:val="21"/>
          <w:szCs w:val="21"/>
        </w:rPr>
        <w:t>Časový h</w:t>
      </w:r>
      <w:r w:rsidR="009760EA" w:rsidRPr="00C67ACB">
        <w:rPr>
          <w:rFonts w:ascii="Calibri" w:hAnsi="Calibri" w:cs="Calibri"/>
          <w:sz w:val="21"/>
          <w:szCs w:val="21"/>
        </w:rPr>
        <w:t>armonogram prác</w:t>
      </w:r>
      <w:r w:rsidR="00617A19" w:rsidRPr="00C67ACB">
        <w:rPr>
          <w:rFonts w:ascii="Calibri" w:hAnsi="Calibri" w:cs="Calibri"/>
          <w:sz w:val="21"/>
          <w:szCs w:val="21"/>
        </w:rPr>
        <w:t xml:space="preserve"> </w:t>
      </w:r>
    </w:p>
    <w:p w:rsidR="00D00B86" w:rsidRPr="00D00B86" w:rsidRDefault="005668A3" w:rsidP="00D00B86">
      <w:pPr>
        <w:ind w:firstLine="708"/>
        <w:jc w:val="both"/>
        <w:outlineLvl w:val="0"/>
        <w:rPr>
          <w:rFonts w:ascii="Calibri" w:hAnsi="Calibri" w:cs="Calibri"/>
          <w:sz w:val="21"/>
          <w:szCs w:val="21"/>
        </w:rPr>
      </w:pPr>
      <w:r w:rsidRPr="00D00B86">
        <w:rPr>
          <w:rFonts w:ascii="Calibri" w:hAnsi="Calibri"/>
          <w:sz w:val="21"/>
          <w:szCs w:val="21"/>
        </w:rPr>
        <w:t>Príloha č.</w:t>
      </w:r>
      <w:r w:rsidR="007E4207">
        <w:rPr>
          <w:rFonts w:ascii="Calibri" w:hAnsi="Calibri"/>
          <w:sz w:val="21"/>
          <w:szCs w:val="21"/>
        </w:rPr>
        <w:t xml:space="preserve"> </w:t>
      </w:r>
      <w:r w:rsidRPr="00D00B86">
        <w:rPr>
          <w:rFonts w:ascii="Calibri" w:hAnsi="Calibri"/>
          <w:sz w:val="21"/>
          <w:szCs w:val="21"/>
        </w:rPr>
        <w:t xml:space="preserve">3 –  </w:t>
      </w:r>
      <w:r w:rsidR="00D00B86" w:rsidRPr="00D00B86">
        <w:rPr>
          <w:rFonts w:ascii="Calibri" w:hAnsi="Calibri" w:cs="Calibri"/>
          <w:sz w:val="21"/>
          <w:szCs w:val="21"/>
        </w:rPr>
        <w:t xml:space="preserve">Doklad o zložení finančných prostriedkov (v zmysle bodu 9.6. </w:t>
      </w:r>
      <w:r w:rsidR="00D00B86" w:rsidRPr="00D00B86">
        <w:rPr>
          <w:rFonts w:ascii="Calibri" w:hAnsi="Calibri"/>
          <w:sz w:val="21"/>
          <w:szCs w:val="21"/>
        </w:rPr>
        <w:t>tejto Zmluvy</w:t>
      </w:r>
      <w:r w:rsidR="00D00B86" w:rsidRPr="00D00B86">
        <w:rPr>
          <w:rFonts w:ascii="Calibri" w:hAnsi="Calibri" w:cs="Calibri"/>
          <w:sz w:val="21"/>
          <w:szCs w:val="21"/>
        </w:rPr>
        <w:t>)</w:t>
      </w:r>
    </w:p>
    <w:p w:rsidR="005668A3" w:rsidRPr="007E4207" w:rsidRDefault="005668A3" w:rsidP="007E4207">
      <w:pPr>
        <w:pStyle w:val="Default"/>
        <w:jc w:val="both"/>
        <w:rPr>
          <w:rFonts w:ascii="Calibri" w:hAnsi="Calibri"/>
          <w:color w:val="auto"/>
          <w:sz w:val="21"/>
          <w:szCs w:val="21"/>
        </w:rPr>
      </w:pPr>
      <w:r w:rsidRPr="00C67ACB">
        <w:rPr>
          <w:rFonts w:ascii="Calibri" w:hAnsi="Calibri" w:cs="Calibri"/>
          <w:color w:val="FF0000"/>
          <w:sz w:val="21"/>
          <w:szCs w:val="21"/>
        </w:rPr>
        <w:t xml:space="preserve">     </w:t>
      </w:r>
      <w:r w:rsidR="007E4207">
        <w:rPr>
          <w:rFonts w:ascii="Calibri" w:hAnsi="Calibri" w:cs="Calibri"/>
          <w:color w:val="FF0000"/>
          <w:sz w:val="21"/>
          <w:szCs w:val="21"/>
        </w:rPr>
        <w:tab/>
      </w:r>
      <w:r w:rsidRPr="007E4207">
        <w:rPr>
          <w:rFonts w:ascii="Calibri" w:hAnsi="Calibri"/>
          <w:color w:val="auto"/>
          <w:sz w:val="21"/>
          <w:szCs w:val="21"/>
        </w:rPr>
        <w:t xml:space="preserve">Príloha č. 4 – Údaje o subdodávateľoch ( v zmysle čl. 12.1. tejto Zmluvy  ) resp. v doklad v zmysle  </w:t>
      </w:r>
    </w:p>
    <w:p w:rsidR="005668A3" w:rsidRPr="00C67ACB" w:rsidRDefault="005668A3" w:rsidP="005668A3">
      <w:pPr>
        <w:ind w:left="1845"/>
        <w:jc w:val="both"/>
        <w:outlineLvl w:val="0"/>
        <w:rPr>
          <w:rFonts w:ascii="Calibri" w:hAnsi="Calibri"/>
          <w:color w:val="FF0000"/>
          <w:sz w:val="21"/>
          <w:szCs w:val="21"/>
        </w:rPr>
      </w:pPr>
      <w:r w:rsidRPr="007E4207">
        <w:rPr>
          <w:rFonts w:ascii="Calibri" w:hAnsi="Calibri"/>
          <w:sz w:val="21"/>
          <w:szCs w:val="21"/>
        </w:rPr>
        <w:t xml:space="preserve">čl.30.1.1 Súťažných podkladov </w:t>
      </w:r>
      <w:r w:rsidR="007E4207" w:rsidRPr="007E4207">
        <w:rPr>
          <w:rFonts w:ascii="Calibri" w:hAnsi="Calibri"/>
          <w:sz w:val="21"/>
          <w:szCs w:val="21"/>
        </w:rPr>
        <w:t>že</w:t>
      </w:r>
      <w:r w:rsidRPr="007E4207">
        <w:rPr>
          <w:rFonts w:ascii="Calibri" w:hAnsi="Calibri"/>
          <w:sz w:val="21"/>
          <w:szCs w:val="21"/>
        </w:rPr>
        <w:t> nemá v úmysle zadať časť plnenia predmetu zákazky subdodávateľom</w:t>
      </w:r>
      <w:r w:rsidRPr="00C67ACB">
        <w:rPr>
          <w:rFonts w:ascii="Calibri" w:hAnsi="Calibri"/>
          <w:color w:val="FF0000"/>
          <w:sz w:val="21"/>
          <w:szCs w:val="21"/>
        </w:rPr>
        <w:t xml:space="preserve"> </w:t>
      </w:r>
    </w:p>
    <w:p w:rsidR="00F138F5" w:rsidRPr="00C67ACB" w:rsidRDefault="00F138F5" w:rsidP="000A2045">
      <w:pPr>
        <w:jc w:val="both"/>
        <w:outlineLvl w:val="0"/>
        <w:rPr>
          <w:rFonts w:ascii="Calibri" w:hAnsi="Calibri"/>
          <w:color w:val="FF0000"/>
          <w:sz w:val="21"/>
          <w:szCs w:val="21"/>
        </w:rPr>
      </w:pPr>
    </w:p>
    <w:p w:rsidR="00F138F5" w:rsidRPr="00C67ACB" w:rsidRDefault="00F138F5" w:rsidP="000A2045">
      <w:pPr>
        <w:jc w:val="both"/>
        <w:outlineLvl w:val="0"/>
        <w:rPr>
          <w:rFonts w:ascii="Calibri" w:hAnsi="Calibri" w:cs="Calibri"/>
          <w:color w:val="FF0000"/>
          <w:sz w:val="21"/>
          <w:szCs w:val="21"/>
        </w:rPr>
      </w:pPr>
    </w:p>
    <w:p w:rsidR="00821843" w:rsidRPr="00C67ACB" w:rsidRDefault="00821843" w:rsidP="003009A2">
      <w:pPr>
        <w:pStyle w:val="Normal1"/>
        <w:ind w:left="284" w:right="288"/>
        <w:rPr>
          <w:rFonts w:ascii="Calibri" w:hAnsi="Calibri"/>
          <w:bCs/>
          <w:noProof w:val="0"/>
          <w:color w:val="FF0000"/>
          <w:sz w:val="22"/>
          <w:szCs w:val="22"/>
          <w:lang w:val="sk-SK" w:eastAsia="sk-SK"/>
        </w:rPr>
      </w:pPr>
    </w:p>
    <w:p w:rsidR="001D6D72" w:rsidRPr="00C67ACB" w:rsidRDefault="003009A2" w:rsidP="001D6D72">
      <w:pPr>
        <w:pStyle w:val="Normal1"/>
        <w:ind w:left="284" w:right="288"/>
        <w:rPr>
          <w:rFonts w:ascii="Calibri" w:hAnsi="Calibri"/>
          <w:bCs/>
          <w:noProof w:val="0"/>
          <w:sz w:val="22"/>
          <w:szCs w:val="22"/>
          <w:lang w:val="sk-SK" w:eastAsia="sk-SK"/>
        </w:rPr>
      </w:pPr>
      <w:r w:rsidRPr="00C67ACB">
        <w:rPr>
          <w:rFonts w:ascii="Calibri" w:hAnsi="Calibri"/>
          <w:bCs/>
          <w:noProof w:val="0"/>
          <w:sz w:val="22"/>
          <w:szCs w:val="22"/>
          <w:lang w:val="sk-SK" w:eastAsia="sk-SK"/>
        </w:rPr>
        <w:t>V</w:t>
      </w:r>
      <w:r w:rsidR="00813FCE" w:rsidRPr="00C67ACB">
        <w:rPr>
          <w:rFonts w:ascii="Calibri" w:hAnsi="Calibri"/>
          <w:bCs/>
          <w:noProof w:val="0"/>
          <w:sz w:val="22"/>
          <w:szCs w:val="22"/>
          <w:lang w:val="sk-SK" w:eastAsia="sk-SK"/>
        </w:rPr>
        <w:t xml:space="preserve"> </w:t>
      </w:r>
      <w:r w:rsidR="00C67ACB" w:rsidRPr="00C67ACB">
        <w:rPr>
          <w:rFonts w:ascii="Calibri" w:hAnsi="Calibri"/>
          <w:bCs/>
          <w:noProof w:val="0"/>
          <w:sz w:val="22"/>
          <w:szCs w:val="22"/>
          <w:lang w:val="sk-SK" w:eastAsia="sk-SK"/>
        </w:rPr>
        <w:t>Hladovke</w:t>
      </w:r>
      <w:r w:rsidR="00060289" w:rsidRPr="00C67ACB">
        <w:rPr>
          <w:rFonts w:ascii="Calibri" w:hAnsi="Calibri"/>
          <w:bCs/>
          <w:noProof w:val="0"/>
          <w:sz w:val="22"/>
          <w:szCs w:val="22"/>
          <w:lang w:val="sk-SK" w:eastAsia="sk-SK"/>
        </w:rPr>
        <w:t>,</w:t>
      </w:r>
      <w:r w:rsidR="006D3A63" w:rsidRPr="00C67ACB">
        <w:rPr>
          <w:rFonts w:ascii="Calibri" w:hAnsi="Calibri"/>
          <w:bCs/>
          <w:noProof w:val="0"/>
          <w:sz w:val="22"/>
          <w:szCs w:val="22"/>
          <w:lang w:val="sk-SK" w:eastAsia="sk-SK"/>
        </w:rPr>
        <w:t xml:space="preserve"> </w:t>
      </w:r>
      <w:r w:rsidRPr="00C67ACB">
        <w:rPr>
          <w:rFonts w:ascii="Calibri" w:hAnsi="Calibri"/>
          <w:bCs/>
          <w:noProof w:val="0"/>
          <w:sz w:val="22"/>
          <w:szCs w:val="22"/>
          <w:lang w:val="sk-SK" w:eastAsia="sk-SK"/>
        </w:rPr>
        <w:t xml:space="preserve">dňa </w:t>
      </w:r>
      <w:r w:rsidR="00100C70" w:rsidRPr="00C67ACB">
        <w:rPr>
          <w:rFonts w:ascii="Calibri" w:hAnsi="Calibri"/>
          <w:bCs/>
          <w:noProof w:val="0"/>
          <w:sz w:val="22"/>
          <w:szCs w:val="22"/>
          <w:lang w:val="sk-SK" w:eastAsia="sk-SK"/>
        </w:rPr>
        <w:t>..........................</w:t>
      </w:r>
      <w:r w:rsidR="001D6D72" w:rsidRPr="00C67ACB">
        <w:rPr>
          <w:rFonts w:ascii="Calibri" w:hAnsi="Calibri"/>
          <w:bCs/>
          <w:noProof w:val="0"/>
          <w:sz w:val="22"/>
          <w:szCs w:val="22"/>
          <w:lang w:val="sk-SK" w:eastAsia="sk-SK"/>
        </w:rPr>
        <w:tab/>
      </w:r>
      <w:r w:rsidR="001D6D72" w:rsidRPr="00C67ACB">
        <w:rPr>
          <w:rFonts w:ascii="Calibri" w:hAnsi="Calibri"/>
          <w:bCs/>
          <w:noProof w:val="0"/>
          <w:sz w:val="22"/>
          <w:szCs w:val="22"/>
          <w:lang w:val="sk-SK" w:eastAsia="sk-SK"/>
        </w:rPr>
        <w:tab/>
      </w:r>
      <w:r w:rsidR="001D6D72" w:rsidRPr="00C67ACB">
        <w:rPr>
          <w:rFonts w:ascii="Calibri" w:hAnsi="Calibri"/>
          <w:bCs/>
          <w:noProof w:val="0"/>
          <w:sz w:val="22"/>
          <w:szCs w:val="22"/>
          <w:lang w:val="sk-SK" w:eastAsia="sk-SK"/>
        </w:rPr>
        <w:tab/>
        <w:t>V .............................. dňa .........................</w:t>
      </w:r>
    </w:p>
    <w:p w:rsidR="003009A2" w:rsidRPr="00C67ACB" w:rsidRDefault="003009A2" w:rsidP="003009A2">
      <w:pPr>
        <w:pStyle w:val="Normal1"/>
        <w:ind w:left="284" w:right="288"/>
        <w:rPr>
          <w:rFonts w:ascii="Calibri" w:hAnsi="Calibri"/>
          <w:bCs/>
          <w:noProof w:val="0"/>
          <w:sz w:val="22"/>
          <w:szCs w:val="22"/>
          <w:lang w:val="sk-SK" w:eastAsia="sk-SK"/>
        </w:rPr>
      </w:pPr>
    </w:p>
    <w:p w:rsidR="000A2045" w:rsidRDefault="000A2045" w:rsidP="007A6C64">
      <w:pPr>
        <w:pStyle w:val="Normal1"/>
        <w:tabs>
          <w:tab w:val="left" w:pos="5103"/>
        </w:tabs>
        <w:ind w:right="288"/>
        <w:rPr>
          <w:rFonts w:ascii="Calibri" w:hAnsi="Calibri"/>
          <w:bCs/>
          <w:noProof w:val="0"/>
          <w:sz w:val="22"/>
          <w:szCs w:val="22"/>
          <w:lang w:val="sk-SK" w:eastAsia="sk-SK"/>
        </w:rPr>
      </w:pPr>
    </w:p>
    <w:p w:rsidR="00F9738C" w:rsidRPr="00C67ACB" w:rsidRDefault="001D4AE2" w:rsidP="007A6C64">
      <w:pPr>
        <w:pStyle w:val="Normal1"/>
        <w:tabs>
          <w:tab w:val="left" w:pos="5103"/>
        </w:tabs>
        <w:ind w:right="288"/>
        <w:rPr>
          <w:rFonts w:ascii="Calibri" w:hAnsi="Calibri"/>
          <w:bCs/>
          <w:noProof w:val="0"/>
          <w:sz w:val="22"/>
          <w:szCs w:val="22"/>
          <w:lang w:val="sk-SK" w:eastAsia="sk-SK"/>
        </w:rPr>
      </w:pPr>
      <w:r w:rsidRPr="00C67ACB">
        <w:rPr>
          <w:rFonts w:ascii="Calibri" w:hAnsi="Calibri"/>
          <w:bCs/>
          <w:noProof w:val="0"/>
          <w:sz w:val="22"/>
          <w:szCs w:val="22"/>
          <w:lang w:val="sk-SK" w:eastAsia="sk-SK"/>
        </w:rPr>
        <w:t>Za objednávateľa</w:t>
      </w:r>
      <w:r w:rsidR="00F9738C" w:rsidRPr="00C67ACB">
        <w:rPr>
          <w:rFonts w:ascii="Calibri" w:hAnsi="Calibri"/>
          <w:bCs/>
          <w:noProof w:val="0"/>
          <w:sz w:val="22"/>
          <w:szCs w:val="22"/>
          <w:lang w:val="sk-SK" w:eastAsia="sk-SK"/>
        </w:rPr>
        <w:tab/>
        <w:t xml:space="preserve">Za </w:t>
      </w:r>
      <w:r w:rsidR="00100C70" w:rsidRPr="00C67ACB">
        <w:rPr>
          <w:rFonts w:ascii="Calibri" w:hAnsi="Calibri"/>
          <w:bCs/>
          <w:noProof w:val="0"/>
          <w:sz w:val="22"/>
          <w:szCs w:val="22"/>
          <w:lang w:val="sk-SK" w:eastAsia="sk-SK"/>
        </w:rPr>
        <w:t>Zhotoviteľa</w:t>
      </w:r>
    </w:p>
    <w:p w:rsidR="00F9738C" w:rsidRPr="00C67ACB" w:rsidRDefault="00813FCE" w:rsidP="007A6C64">
      <w:pPr>
        <w:pStyle w:val="Normal1"/>
        <w:tabs>
          <w:tab w:val="left" w:pos="5103"/>
        </w:tabs>
        <w:ind w:right="288"/>
        <w:rPr>
          <w:rFonts w:ascii="Calibri" w:hAnsi="Calibri"/>
          <w:bCs/>
          <w:noProof w:val="0"/>
          <w:sz w:val="22"/>
          <w:szCs w:val="22"/>
          <w:lang w:val="sk-SK" w:eastAsia="sk-SK"/>
        </w:rPr>
      </w:pPr>
      <w:r w:rsidRPr="00C67ACB">
        <w:rPr>
          <w:rFonts w:ascii="Calibri" w:hAnsi="Calibri"/>
          <w:bCs/>
          <w:noProof w:val="0"/>
          <w:sz w:val="22"/>
          <w:szCs w:val="22"/>
          <w:lang w:val="sk-SK" w:eastAsia="sk-SK"/>
        </w:rPr>
        <w:t xml:space="preserve">Obec </w:t>
      </w:r>
      <w:r w:rsidR="002B2772" w:rsidRPr="00C67ACB">
        <w:rPr>
          <w:rFonts w:ascii="Calibri" w:hAnsi="Calibri"/>
          <w:bCs/>
          <w:noProof w:val="0"/>
          <w:sz w:val="22"/>
          <w:szCs w:val="22"/>
          <w:lang w:val="sk-SK" w:eastAsia="sk-SK"/>
        </w:rPr>
        <w:t>Hladovka</w:t>
      </w:r>
      <w:r w:rsidR="0085008C" w:rsidRPr="00C67ACB">
        <w:rPr>
          <w:rFonts w:ascii="Calibri" w:hAnsi="Calibri"/>
          <w:bCs/>
          <w:noProof w:val="0"/>
          <w:sz w:val="22"/>
          <w:szCs w:val="22"/>
          <w:lang w:val="sk-SK" w:eastAsia="sk-SK"/>
        </w:rPr>
        <w:tab/>
      </w:r>
    </w:p>
    <w:p w:rsidR="00AB0B33" w:rsidRDefault="00AB0B33" w:rsidP="007A6C64">
      <w:pPr>
        <w:pStyle w:val="Normal1"/>
        <w:tabs>
          <w:tab w:val="left" w:pos="5103"/>
        </w:tabs>
        <w:ind w:right="288"/>
        <w:rPr>
          <w:rFonts w:ascii="Calibri" w:hAnsi="Calibri"/>
          <w:bCs/>
          <w:noProof w:val="0"/>
          <w:sz w:val="22"/>
          <w:szCs w:val="22"/>
          <w:lang w:val="sk-SK" w:eastAsia="sk-SK"/>
        </w:rPr>
      </w:pPr>
    </w:p>
    <w:p w:rsidR="000A2045" w:rsidRPr="00C67ACB" w:rsidRDefault="000A2045" w:rsidP="007A6C64">
      <w:pPr>
        <w:pStyle w:val="Normal1"/>
        <w:tabs>
          <w:tab w:val="left" w:pos="5103"/>
        </w:tabs>
        <w:ind w:right="288"/>
        <w:rPr>
          <w:rFonts w:ascii="Calibri" w:hAnsi="Calibri"/>
          <w:bCs/>
          <w:noProof w:val="0"/>
          <w:sz w:val="22"/>
          <w:szCs w:val="22"/>
          <w:lang w:val="sk-SK" w:eastAsia="sk-SK"/>
        </w:rPr>
      </w:pPr>
    </w:p>
    <w:p w:rsidR="00F9738C" w:rsidRPr="00C67ACB" w:rsidRDefault="00F9738C" w:rsidP="007A6C64">
      <w:pPr>
        <w:pStyle w:val="Normal1"/>
        <w:tabs>
          <w:tab w:val="left" w:pos="5103"/>
        </w:tabs>
        <w:ind w:right="288"/>
        <w:rPr>
          <w:rFonts w:ascii="Calibri" w:hAnsi="Calibri"/>
          <w:bCs/>
          <w:noProof w:val="0"/>
          <w:sz w:val="22"/>
          <w:szCs w:val="22"/>
          <w:lang w:val="sk-SK" w:eastAsia="sk-SK"/>
        </w:rPr>
      </w:pPr>
    </w:p>
    <w:p w:rsidR="00F9738C" w:rsidRPr="00C67ACB" w:rsidRDefault="00F9738C" w:rsidP="007A6C64">
      <w:pPr>
        <w:pStyle w:val="Normal1"/>
        <w:tabs>
          <w:tab w:val="left" w:pos="5103"/>
        </w:tabs>
        <w:ind w:right="288"/>
        <w:rPr>
          <w:rFonts w:ascii="Calibri" w:hAnsi="Calibri"/>
          <w:bCs/>
          <w:noProof w:val="0"/>
          <w:sz w:val="22"/>
          <w:szCs w:val="22"/>
          <w:lang w:val="sk-SK" w:eastAsia="sk-SK"/>
        </w:rPr>
      </w:pPr>
      <w:r w:rsidRPr="00C67ACB">
        <w:rPr>
          <w:rFonts w:ascii="Calibri" w:hAnsi="Calibri"/>
          <w:bCs/>
          <w:sz w:val="22"/>
          <w:szCs w:val="22"/>
        </w:rPr>
        <w:t>.........................................................................</w:t>
      </w:r>
      <w:r w:rsidRPr="00C67ACB">
        <w:rPr>
          <w:rFonts w:ascii="Calibri" w:hAnsi="Calibri"/>
          <w:bCs/>
          <w:sz w:val="22"/>
          <w:szCs w:val="22"/>
        </w:rPr>
        <w:tab/>
        <w:t>..........................................................................</w:t>
      </w:r>
    </w:p>
    <w:p w:rsidR="003009A2" w:rsidRPr="00C67ACB" w:rsidRDefault="002B2772" w:rsidP="00F44DB8">
      <w:pPr>
        <w:pStyle w:val="Normal1"/>
        <w:tabs>
          <w:tab w:val="left" w:pos="5103"/>
          <w:tab w:val="left" w:pos="7371"/>
        </w:tabs>
        <w:ind w:right="288"/>
        <w:rPr>
          <w:rFonts w:ascii="Calibri" w:hAnsi="Calibri"/>
          <w:bCs/>
          <w:noProof w:val="0"/>
          <w:sz w:val="22"/>
          <w:szCs w:val="22"/>
          <w:lang w:val="sk-SK" w:eastAsia="sk-SK"/>
        </w:rPr>
      </w:pPr>
      <w:r w:rsidRPr="00C67ACB">
        <w:rPr>
          <w:rFonts w:asciiTheme="minorHAnsi" w:hAnsiTheme="minorHAnsi"/>
          <w:b/>
          <w:sz w:val="22"/>
          <w:szCs w:val="22"/>
        </w:rPr>
        <w:t xml:space="preserve">PhDr. Marián Brnušák, </w:t>
      </w:r>
      <w:r w:rsidRPr="00C67ACB">
        <w:rPr>
          <w:rFonts w:asciiTheme="minorHAnsi" w:hAnsiTheme="minorHAnsi"/>
          <w:sz w:val="22"/>
          <w:szCs w:val="22"/>
        </w:rPr>
        <w:t>starosta obce</w:t>
      </w:r>
      <w:r w:rsidR="00F9738C" w:rsidRPr="00C67ACB">
        <w:rPr>
          <w:rFonts w:ascii="Calibri" w:hAnsi="Calibri"/>
          <w:bCs/>
          <w:noProof w:val="0"/>
          <w:sz w:val="22"/>
          <w:szCs w:val="22"/>
          <w:lang w:val="sk-SK" w:eastAsia="sk-SK"/>
        </w:rPr>
        <w:tab/>
      </w:r>
    </w:p>
    <w:p w:rsidR="00821843" w:rsidRPr="00C67ACB" w:rsidRDefault="00813FCE" w:rsidP="005D5702">
      <w:pPr>
        <w:pStyle w:val="Normal1"/>
        <w:tabs>
          <w:tab w:val="left" w:pos="5103"/>
          <w:tab w:val="left" w:pos="7371"/>
        </w:tabs>
        <w:ind w:right="288"/>
        <w:rPr>
          <w:rFonts w:ascii="Calibri" w:hAnsi="Calibri"/>
          <w:bCs/>
          <w:noProof w:val="0"/>
          <w:sz w:val="22"/>
          <w:szCs w:val="22"/>
          <w:lang w:val="sk-SK" w:eastAsia="sk-SK"/>
        </w:rPr>
      </w:pPr>
      <w:r w:rsidRPr="00C67ACB">
        <w:rPr>
          <w:rFonts w:ascii="Calibri" w:hAnsi="Calibri"/>
          <w:bCs/>
          <w:noProof w:val="0"/>
          <w:sz w:val="22"/>
          <w:szCs w:val="22"/>
          <w:lang w:val="sk-SK" w:eastAsia="sk-SK"/>
        </w:rPr>
        <w:t>s</w:t>
      </w:r>
      <w:r w:rsidR="00060289" w:rsidRPr="00C67ACB">
        <w:rPr>
          <w:rFonts w:ascii="Calibri" w:hAnsi="Calibri"/>
          <w:bCs/>
          <w:noProof w:val="0"/>
          <w:sz w:val="22"/>
          <w:szCs w:val="22"/>
          <w:lang w:val="sk-SK" w:eastAsia="sk-SK"/>
        </w:rPr>
        <w:t>tarosta obce</w:t>
      </w:r>
      <w:r w:rsidR="007A6C64" w:rsidRPr="00C67ACB">
        <w:rPr>
          <w:rFonts w:ascii="Calibri" w:hAnsi="Calibri"/>
          <w:bCs/>
          <w:noProof w:val="0"/>
          <w:sz w:val="22"/>
          <w:szCs w:val="22"/>
          <w:lang w:val="sk-SK" w:eastAsia="sk-SK"/>
        </w:rPr>
        <w:tab/>
      </w:r>
      <w:r w:rsidR="005C5413" w:rsidRPr="00C67ACB">
        <w:rPr>
          <w:rFonts w:ascii="Calibri" w:hAnsi="Calibri"/>
          <w:bCs/>
          <w:noProof w:val="0"/>
          <w:sz w:val="22"/>
          <w:szCs w:val="22"/>
          <w:lang w:val="sk-SK" w:eastAsia="sk-SK"/>
        </w:rPr>
        <w:t xml:space="preserve"> </w:t>
      </w:r>
      <w:r w:rsidR="00F9738C" w:rsidRPr="00C67ACB">
        <w:rPr>
          <w:rFonts w:ascii="Calibri" w:hAnsi="Calibri"/>
          <w:bCs/>
          <w:noProof w:val="0"/>
          <w:sz w:val="22"/>
          <w:szCs w:val="22"/>
          <w:lang w:val="sk-SK" w:eastAsia="sk-SK"/>
        </w:rPr>
        <w:t>konateľ</w:t>
      </w:r>
      <w:r w:rsidR="00F44DB8" w:rsidRPr="00C67ACB">
        <w:rPr>
          <w:rFonts w:ascii="Calibri" w:hAnsi="Calibri"/>
          <w:bCs/>
          <w:noProof w:val="0"/>
          <w:sz w:val="22"/>
          <w:szCs w:val="22"/>
          <w:lang w:val="sk-SK" w:eastAsia="sk-SK"/>
        </w:rPr>
        <w:t xml:space="preserve"> spoločnosti</w:t>
      </w:r>
      <w:r w:rsidR="00DE03ED" w:rsidRPr="00C67ACB">
        <w:rPr>
          <w:rFonts w:ascii="Calibri" w:hAnsi="Calibri"/>
          <w:bCs/>
          <w:noProof w:val="0"/>
          <w:sz w:val="22"/>
          <w:szCs w:val="22"/>
          <w:lang w:val="sk-SK" w:eastAsia="sk-SK"/>
        </w:rPr>
        <w:t xml:space="preserve"> </w:t>
      </w:r>
    </w:p>
    <w:sectPr w:rsidR="00821843" w:rsidRPr="00C67ACB" w:rsidSect="007376F5">
      <w:headerReference w:type="even" r:id="rId8"/>
      <w:headerReference w:type="default" r:id="rId9"/>
      <w:footerReference w:type="default" r:id="rId10"/>
      <w:headerReference w:type="first" r:id="rId11"/>
      <w:pgSz w:w="11906" w:h="16838"/>
      <w:pgMar w:top="461" w:right="907" w:bottom="709" w:left="907" w:header="567" w:footer="709" w:gutter="567"/>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726" w:rsidRDefault="00E24726" w:rsidP="00A121C2">
      <w:r>
        <w:separator/>
      </w:r>
    </w:p>
  </w:endnote>
  <w:endnote w:type="continuationSeparator" w:id="0">
    <w:p w:rsidR="00E24726" w:rsidRDefault="00E24726" w:rsidP="00A1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TimesNew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325" w:rsidRPr="00605C78" w:rsidRDefault="00913829">
    <w:pPr>
      <w:pStyle w:val="Pta"/>
      <w:jc w:val="right"/>
      <w:rPr>
        <w:sz w:val="20"/>
      </w:rPr>
    </w:pPr>
    <w:r w:rsidRPr="00605C78">
      <w:rPr>
        <w:sz w:val="20"/>
      </w:rPr>
      <w:fldChar w:fldCharType="begin"/>
    </w:r>
    <w:r w:rsidR="00563325" w:rsidRPr="00605C78">
      <w:rPr>
        <w:sz w:val="20"/>
      </w:rPr>
      <w:instrText>PAGE   \* MERGEFORMAT</w:instrText>
    </w:r>
    <w:r w:rsidRPr="00605C78">
      <w:rPr>
        <w:sz w:val="20"/>
      </w:rPr>
      <w:fldChar w:fldCharType="separate"/>
    </w:r>
    <w:r w:rsidR="00512997">
      <w:rPr>
        <w:noProof/>
        <w:sz w:val="20"/>
      </w:rPr>
      <w:t>9</w:t>
    </w:r>
    <w:r w:rsidRPr="00605C78">
      <w:rPr>
        <w:sz w:val="20"/>
      </w:rPr>
      <w:fldChar w:fldCharType="end"/>
    </w:r>
  </w:p>
  <w:p w:rsidR="00B361D9" w:rsidRDefault="00B361D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726" w:rsidRDefault="00E24726" w:rsidP="00A121C2">
      <w:r>
        <w:separator/>
      </w:r>
    </w:p>
  </w:footnote>
  <w:footnote w:type="continuationSeparator" w:id="0">
    <w:p w:rsidR="00E24726" w:rsidRDefault="00E24726" w:rsidP="00A12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1D9" w:rsidRDefault="009760EA" w:rsidP="00A121C2">
    <w:pPr>
      <w:jc w:val="center"/>
      <w:rPr>
        <w:rFonts w:ascii="Arial Narrow" w:hAnsi="Arial Narrow" w:cs="Arial"/>
        <w:sz w:val="20"/>
      </w:rPr>
    </w:pPr>
    <w:r>
      <w:rPr>
        <w:rFonts w:ascii="Arial" w:hAnsi="Arial" w:cs="Arial"/>
        <w:noProof/>
        <w:color w:val="333333"/>
        <w:sz w:val="21"/>
        <w:szCs w:val="21"/>
      </w:rPr>
      <w:drawing>
        <wp:inline distT="0" distB="0" distL="0" distR="0">
          <wp:extent cx="1752600" cy="571500"/>
          <wp:effectExtent l="1905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srcRect/>
                  <a:stretch>
                    <a:fillRect/>
                  </a:stretch>
                </pic:blipFill>
                <pic:spPr bwMode="auto">
                  <a:xfrm>
                    <a:off x="0" y="0"/>
                    <a:ext cx="1752600" cy="571500"/>
                  </a:xfrm>
                  <a:prstGeom prst="rect">
                    <a:avLst/>
                  </a:prstGeom>
                  <a:solidFill>
                    <a:srgbClr val="FFFFFF"/>
                  </a:solidFill>
                  <a:ln w="9525">
                    <a:noFill/>
                    <a:miter lim="800000"/>
                    <a:headEnd/>
                    <a:tailEnd/>
                  </a:ln>
                </pic:spPr>
              </pic:pic>
            </a:graphicData>
          </a:graphic>
        </wp:inline>
      </w:drawing>
    </w:r>
    <w:r>
      <w:rPr>
        <w:b/>
        <w:caps/>
        <w:noProof/>
        <w:spacing w:val="20"/>
        <w:sz w:val="28"/>
        <w:szCs w:val="28"/>
      </w:rPr>
      <w:drawing>
        <wp:inline distT="0" distB="0" distL="0" distR="0">
          <wp:extent cx="762000" cy="714375"/>
          <wp:effectExtent l="19050" t="0" r="0" b="0"/>
          <wp:docPr id="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2"/>
                  <a:srcRect/>
                  <a:stretch>
                    <a:fillRect/>
                  </a:stretch>
                </pic:blipFill>
                <pic:spPr bwMode="auto">
                  <a:xfrm>
                    <a:off x="0" y="0"/>
                    <a:ext cx="762000" cy="714375"/>
                  </a:xfrm>
                  <a:prstGeom prst="rect">
                    <a:avLst/>
                  </a:prstGeom>
                  <a:solidFill>
                    <a:srgbClr val="FFFFFF"/>
                  </a:solidFill>
                  <a:ln w="9525">
                    <a:noFill/>
                    <a:miter lim="800000"/>
                    <a:headEnd/>
                    <a:tailEnd/>
                  </a:ln>
                </pic:spPr>
              </pic:pic>
            </a:graphicData>
          </a:graphic>
        </wp:inline>
      </w:drawing>
    </w:r>
    <w:r w:rsidR="00B361D9" w:rsidRPr="005A091B">
      <w:rPr>
        <w:rFonts w:ascii="Arial Narrow" w:hAnsi="Arial Narrow"/>
        <w:color w:val="000000"/>
        <w:sz w:val="20"/>
      </w:rPr>
      <w:t xml:space="preserve">ITMS: </w:t>
    </w:r>
    <w:r w:rsidR="00B361D9" w:rsidRPr="00281ADB">
      <w:rPr>
        <w:rFonts w:ascii="Arial Narrow" w:hAnsi="Arial Narrow"/>
        <w:color w:val="000000"/>
        <w:sz w:val="20"/>
      </w:rPr>
      <w:t>27120130537,</w:t>
    </w:r>
    <w:r w:rsidR="00B361D9" w:rsidRPr="00281ADB">
      <w:rPr>
        <w:rFonts w:ascii="Arial Narrow" w:hAnsi="Arial Narrow" w:cs="Arial"/>
        <w:sz w:val="20"/>
      </w:rPr>
      <w:t xml:space="preserve"> 27130230014</w:t>
    </w:r>
  </w:p>
  <w:p w:rsidR="00B361D9" w:rsidRDefault="00B361D9" w:rsidP="00A121C2">
    <w:pPr>
      <w:pStyle w:val="Hlavika"/>
      <w:jc w:val="right"/>
      <w:rPr>
        <w:rFonts w:ascii="Arial Narrow" w:hAnsi="Arial Narrow"/>
        <w:sz w:val="16"/>
        <w:szCs w:val="16"/>
      </w:rPr>
    </w:pPr>
  </w:p>
  <w:p w:rsidR="00B361D9" w:rsidRDefault="00B361D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A3" w:rsidRPr="002B2772" w:rsidRDefault="005668A3" w:rsidP="005668A3">
    <w:pPr>
      <w:pStyle w:val="Hlavika"/>
      <w:pBdr>
        <w:bottom w:val="single" w:sz="12" w:space="1" w:color="auto"/>
      </w:pBdr>
      <w:tabs>
        <w:tab w:val="clear" w:pos="4536"/>
        <w:tab w:val="clear" w:pos="9072"/>
        <w:tab w:val="center" w:pos="5046"/>
        <w:tab w:val="right" w:pos="10092"/>
      </w:tabs>
      <w:jc w:val="both"/>
      <w:rPr>
        <w:rFonts w:ascii="Calibri" w:hAnsi="Calibri"/>
        <w:sz w:val="18"/>
        <w:szCs w:val="18"/>
      </w:rPr>
    </w:pPr>
    <w:r w:rsidRPr="00365005">
      <w:rPr>
        <w:rFonts w:ascii="Calibri" w:hAnsi="Calibri"/>
        <w:sz w:val="18"/>
        <w:szCs w:val="18"/>
      </w:rPr>
      <w:t xml:space="preserve">Obec </w:t>
    </w:r>
    <w:r>
      <w:rPr>
        <w:rFonts w:ascii="Calibri" w:hAnsi="Calibri"/>
        <w:sz w:val="18"/>
        <w:szCs w:val="18"/>
      </w:rPr>
      <w:t>Hladovka</w:t>
    </w:r>
    <w:r w:rsidRPr="00365005">
      <w:rPr>
        <w:rFonts w:ascii="Calibri" w:hAnsi="Calibri"/>
        <w:sz w:val="18"/>
        <w:szCs w:val="18"/>
      </w:rPr>
      <w:tab/>
    </w:r>
    <w:r>
      <w:rPr>
        <w:rFonts w:ascii="Calibri" w:hAnsi="Calibri"/>
        <w:sz w:val="18"/>
        <w:szCs w:val="18"/>
      </w:rPr>
      <w:t xml:space="preserve">                                                                                               </w:t>
    </w:r>
    <w:r w:rsidRPr="002B2772">
      <w:rPr>
        <w:rFonts w:asciiTheme="minorHAnsi" w:hAnsiTheme="minorHAnsi" w:cs="Arial"/>
        <w:sz w:val="18"/>
        <w:szCs w:val="18"/>
        <w:lang w:eastAsia="sk-SK"/>
      </w:rPr>
      <w:t>Oprava chodníka v obci Hladovka pri štátnej ceste II/520</w:t>
    </w:r>
  </w:p>
  <w:p w:rsidR="00365005" w:rsidRPr="00365005" w:rsidRDefault="0036500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591" w:rsidRPr="002B2772" w:rsidRDefault="00843591" w:rsidP="00843591">
    <w:pPr>
      <w:pStyle w:val="Hlavika"/>
      <w:pBdr>
        <w:bottom w:val="single" w:sz="12" w:space="1" w:color="auto"/>
      </w:pBdr>
      <w:tabs>
        <w:tab w:val="clear" w:pos="4536"/>
        <w:tab w:val="clear" w:pos="9072"/>
        <w:tab w:val="center" w:pos="5046"/>
        <w:tab w:val="right" w:pos="10092"/>
      </w:tabs>
      <w:jc w:val="both"/>
      <w:rPr>
        <w:rFonts w:ascii="Calibri" w:hAnsi="Calibri"/>
        <w:sz w:val="18"/>
        <w:szCs w:val="18"/>
      </w:rPr>
    </w:pPr>
    <w:r w:rsidRPr="00365005">
      <w:rPr>
        <w:rFonts w:ascii="Calibri" w:hAnsi="Calibri"/>
        <w:sz w:val="18"/>
        <w:szCs w:val="18"/>
      </w:rPr>
      <w:t xml:space="preserve">Obec </w:t>
    </w:r>
    <w:r w:rsidR="002B2772">
      <w:rPr>
        <w:rFonts w:ascii="Calibri" w:hAnsi="Calibri"/>
        <w:sz w:val="18"/>
        <w:szCs w:val="18"/>
      </w:rPr>
      <w:t>Hladovka</w:t>
    </w:r>
    <w:r w:rsidRPr="00365005">
      <w:rPr>
        <w:rFonts w:ascii="Calibri" w:hAnsi="Calibri"/>
        <w:sz w:val="18"/>
        <w:szCs w:val="18"/>
      </w:rPr>
      <w:tab/>
    </w:r>
    <w:r>
      <w:rPr>
        <w:rFonts w:ascii="Calibri" w:hAnsi="Calibri"/>
        <w:sz w:val="18"/>
        <w:szCs w:val="18"/>
      </w:rPr>
      <w:t xml:space="preserve">                                               </w:t>
    </w:r>
    <w:r w:rsidR="002B2772">
      <w:rPr>
        <w:rFonts w:ascii="Calibri" w:hAnsi="Calibri"/>
        <w:sz w:val="18"/>
        <w:szCs w:val="18"/>
      </w:rPr>
      <w:t xml:space="preserve">                  </w:t>
    </w:r>
    <w:r>
      <w:rPr>
        <w:rFonts w:ascii="Calibri" w:hAnsi="Calibri"/>
        <w:sz w:val="18"/>
        <w:szCs w:val="18"/>
      </w:rPr>
      <w:t xml:space="preserve">                              </w:t>
    </w:r>
    <w:r w:rsidR="002B2772" w:rsidRPr="002B2772">
      <w:rPr>
        <w:rFonts w:asciiTheme="minorHAnsi" w:hAnsiTheme="minorHAnsi" w:cs="Arial"/>
        <w:sz w:val="18"/>
        <w:szCs w:val="18"/>
        <w:lang w:eastAsia="sk-SK"/>
      </w:rPr>
      <w:t>Oprava chodníka v obci Hladovka pri štátnej ceste II/520</w:t>
    </w:r>
  </w:p>
  <w:p w:rsidR="00843591" w:rsidRDefault="0084359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86E6CC"/>
    <w:lvl w:ilvl="0">
      <w:numFmt w:val="bullet"/>
      <w:lvlText w:val="*"/>
      <w:lvlJc w:val="left"/>
    </w:lvl>
  </w:abstractNum>
  <w:abstractNum w:abstractNumId="1" w15:restartNumberingAfterBreak="0">
    <w:nsid w:val="055B2AB8"/>
    <w:multiLevelType w:val="multilevel"/>
    <w:tmpl w:val="E494B0C4"/>
    <w:styleLink w:val="tl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4804BF"/>
    <w:multiLevelType w:val="hybridMultilevel"/>
    <w:tmpl w:val="E1D440A6"/>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19586EA5"/>
    <w:multiLevelType w:val="hybridMultilevel"/>
    <w:tmpl w:val="DE2A7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C75829"/>
    <w:multiLevelType w:val="hybridMultilevel"/>
    <w:tmpl w:val="104C7436"/>
    <w:lvl w:ilvl="0" w:tplc="29062906">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46FD3"/>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1A3D92"/>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24308A"/>
    <w:multiLevelType w:val="hybridMultilevel"/>
    <w:tmpl w:val="146A6364"/>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FAF06B9"/>
    <w:multiLevelType w:val="hybridMultilevel"/>
    <w:tmpl w:val="2A846D9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40066A6C"/>
    <w:multiLevelType w:val="hybridMultilevel"/>
    <w:tmpl w:val="9392E562"/>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43456941"/>
    <w:multiLevelType w:val="hybridMultilevel"/>
    <w:tmpl w:val="ED9E82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51AE0"/>
    <w:multiLevelType w:val="hybridMultilevel"/>
    <w:tmpl w:val="6234B8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74B7E"/>
    <w:multiLevelType w:val="hybridMultilevel"/>
    <w:tmpl w:val="4F0A88A4"/>
    <w:lvl w:ilvl="0" w:tplc="5560C63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CA2557"/>
    <w:multiLevelType w:val="multilevel"/>
    <w:tmpl w:val="CAE2F194"/>
    <w:lvl w:ilvl="0">
      <w:start w:val="5"/>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540D2F72"/>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6E58BE"/>
    <w:multiLevelType w:val="hybridMultilevel"/>
    <w:tmpl w:val="DE2A7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430C3E"/>
    <w:multiLevelType w:val="multilevel"/>
    <w:tmpl w:val="6A6637B0"/>
    <w:lvl w:ilvl="0">
      <w:start w:val="5"/>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5C09016A"/>
    <w:multiLevelType w:val="hybridMultilevel"/>
    <w:tmpl w:val="178828C8"/>
    <w:lvl w:ilvl="0" w:tplc="88F6A49A">
      <w:start w:val="1"/>
      <w:numFmt w:val="bullet"/>
      <w:lvlText w:val="-"/>
      <w:lvlJc w:val="left"/>
      <w:pPr>
        <w:ind w:left="1425" w:hanging="360"/>
      </w:pPr>
      <w:rPr>
        <w:rFonts w:ascii="Calibri" w:eastAsia="Times New Roman" w:hAnsi="Calibri" w:cs="Times New Roman" w:hint="default"/>
        <w:u w:val="none"/>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8" w15:restartNumberingAfterBreak="0">
    <w:nsid w:val="60C95CB2"/>
    <w:multiLevelType w:val="hybridMultilevel"/>
    <w:tmpl w:val="BEEAC7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497BB1"/>
    <w:multiLevelType w:val="hybridMultilevel"/>
    <w:tmpl w:val="52BA2A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C43C53"/>
    <w:multiLevelType w:val="hybridMultilevel"/>
    <w:tmpl w:val="BB0EC25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2FD5199"/>
    <w:multiLevelType w:val="hybridMultilevel"/>
    <w:tmpl w:val="F8567EB2"/>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2" w15:restartNumberingAfterBreak="0">
    <w:nsid w:val="6D8C6C3F"/>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A056A7"/>
    <w:multiLevelType w:val="multilevel"/>
    <w:tmpl w:val="AB38F06E"/>
    <w:lvl w:ilvl="0">
      <w:start w:val="1"/>
      <w:numFmt w:val="decimal"/>
      <w:pStyle w:val="VZN1"/>
      <w:isLgl/>
      <w:lvlText w:val="%1)"/>
      <w:lvlJc w:val="left"/>
      <w:pPr>
        <w:ind w:left="680" w:hanging="397"/>
      </w:pPr>
      <w:rPr>
        <w:rFonts w:hint="default"/>
        <w:b w:val="0"/>
        <w:i w:val="0"/>
        <w:color w:val="auto"/>
        <w:sz w:val="24"/>
        <w:szCs w:val="24"/>
        <w:vertAlign w:val="baseline"/>
      </w:rPr>
    </w:lvl>
    <w:lvl w:ilvl="1">
      <w:start w:val="1"/>
      <w:numFmt w:val="lowerLetter"/>
      <w:pStyle w:val="VZNa"/>
      <w:lvlText w:val="%2)"/>
      <w:lvlJc w:val="left"/>
      <w:pPr>
        <w:ind w:left="1247" w:hanging="397"/>
      </w:pPr>
      <w:rPr>
        <w:rFonts w:hint="default"/>
        <w:b w:val="0"/>
      </w:rPr>
    </w:lvl>
    <w:lvl w:ilvl="2">
      <w:start w:val="1"/>
      <w:numFmt w:val="upperRoman"/>
      <w:pStyle w:val="VZNI"/>
      <w:lvlText w:val="%3)"/>
      <w:lvlJc w:val="left"/>
      <w:pPr>
        <w:ind w:left="1814" w:hanging="397"/>
      </w:pPr>
      <w:rPr>
        <w:rFonts w:hint="default"/>
        <w:b w:val="0"/>
        <w:sz w:val="24"/>
        <w:szCs w:val="24"/>
      </w:rPr>
    </w:lvl>
    <w:lvl w:ilvl="3">
      <w:start w:val="1"/>
      <w:numFmt w:val="decimal"/>
      <w:lvlText w:val="%4."/>
      <w:lvlJc w:val="left"/>
      <w:pPr>
        <w:ind w:left="2381" w:hanging="397"/>
      </w:pPr>
      <w:rPr>
        <w:rFonts w:hint="default"/>
      </w:rPr>
    </w:lvl>
    <w:lvl w:ilvl="4">
      <w:start w:val="1"/>
      <w:numFmt w:val="lowerLetter"/>
      <w:lvlText w:val="%5."/>
      <w:lvlJc w:val="left"/>
      <w:pPr>
        <w:ind w:left="2948" w:hanging="397"/>
      </w:pPr>
      <w:rPr>
        <w:rFonts w:hint="default"/>
      </w:rPr>
    </w:lvl>
    <w:lvl w:ilvl="5">
      <w:start w:val="1"/>
      <w:numFmt w:val="lowerRoman"/>
      <w:lvlText w:val="%6."/>
      <w:lvlJc w:val="right"/>
      <w:pPr>
        <w:ind w:left="3515" w:hanging="397"/>
      </w:pPr>
      <w:rPr>
        <w:rFonts w:hint="default"/>
      </w:rPr>
    </w:lvl>
    <w:lvl w:ilvl="6">
      <w:start w:val="1"/>
      <w:numFmt w:val="decimal"/>
      <w:lvlText w:val="%7."/>
      <w:lvlJc w:val="left"/>
      <w:pPr>
        <w:ind w:left="4082" w:hanging="397"/>
      </w:pPr>
      <w:rPr>
        <w:rFonts w:hint="default"/>
      </w:rPr>
    </w:lvl>
    <w:lvl w:ilvl="7">
      <w:start w:val="1"/>
      <w:numFmt w:val="lowerLetter"/>
      <w:lvlText w:val="%8."/>
      <w:lvlJc w:val="left"/>
      <w:pPr>
        <w:ind w:left="4649" w:hanging="397"/>
      </w:pPr>
      <w:rPr>
        <w:rFonts w:hint="default"/>
      </w:rPr>
    </w:lvl>
    <w:lvl w:ilvl="8">
      <w:start w:val="1"/>
      <w:numFmt w:val="lowerRoman"/>
      <w:lvlText w:val="%9."/>
      <w:lvlJc w:val="right"/>
      <w:pPr>
        <w:ind w:left="5216" w:hanging="397"/>
      </w:pPr>
      <w:rPr>
        <w:rFonts w:hint="default"/>
      </w:rPr>
    </w:lvl>
  </w:abstractNum>
  <w:abstractNum w:abstractNumId="24" w15:restartNumberingAfterBreak="0">
    <w:nsid w:val="6E4E060A"/>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E37888"/>
    <w:multiLevelType w:val="multilevel"/>
    <w:tmpl w:val="8B14F0BC"/>
    <w:lvl w:ilvl="0">
      <w:start w:val="1"/>
      <w:numFmt w:val="upperLetter"/>
      <w:pStyle w:val="Nadpis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5050787"/>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31228E"/>
    <w:multiLevelType w:val="hybridMultilevel"/>
    <w:tmpl w:val="DE2A783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lvlOverride w:ilvl="0">
      <w:lvl w:ilvl="0">
        <w:start w:val="1"/>
        <w:numFmt w:val="bullet"/>
        <w:lvlText w:val="-"/>
        <w:legacy w:legacy="1" w:legacySpace="0" w:legacyIndent="283"/>
        <w:lvlJc w:val="left"/>
        <w:pPr>
          <w:ind w:left="709" w:hanging="283"/>
        </w:pPr>
      </w:lvl>
    </w:lvlOverride>
  </w:num>
  <w:num w:numId="6">
    <w:abstractNumId w:val="3"/>
  </w:num>
  <w:num w:numId="7">
    <w:abstractNumId w:val="24"/>
  </w:num>
  <w:num w:numId="8">
    <w:abstractNumId w:val="26"/>
  </w:num>
  <w:num w:numId="9">
    <w:abstractNumId w:val="5"/>
  </w:num>
  <w:num w:numId="10">
    <w:abstractNumId w:val="22"/>
  </w:num>
  <w:num w:numId="11">
    <w:abstractNumId w:val="6"/>
  </w:num>
  <w:num w:numId="12">
    <w:abstractNumId w:val="27"/>
  </w:num>
  <w:num w:numId="13">
    <w:abstractNumId w:val="14"/>
  </w:num>
  <w:num w:numId="14">
    <w:abstractNumId w:val="12"/>
  </w:num>
  <w:num w:numId="15">
    <w:abstractNumId w:val="10"/>
  </w:num>
  <w:num w:numId="16">
    <w:abstractNumId w:val="23"/>
  </w:num>
  <w:num w:numId="17">
    <w:abstractNumId w:val="4"/>
  </w:num>
  <w:num w:numId="18">
    <w:abstractNumId w:val="8"/>
  </w:num>
  <w:num w:numId="19">
    <w:abstractNumId w:val="18"/>
  </w:num>
  <w:num w:numId="20">
    <w:abstractNumId w:val="21"/>
  </w:num>
  <w:num w:numId="21">
    <w:abstractNumId w:val="20"/>
  </w:num>
  <w:num w:numId="22">
    <w:abstractNumId w:val="11"/>
  </w:num>
  <w:num w:numId="23">
    <w:abstractNumId w:val="9"/>
  </w:num>
  <w:num w:numId="2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78"/>
    <w:rsid w:val="000014EB"/>
    <w:rsid w:val="00002AE9"/>
    <w:rsid w:val="00003A98"/>
    <w:rsid w:val="000046D9"/>
    <w:rsid w:val="00005A9F"/>
    <w:rsid w:val="00011D4A"/>
    <w:rsid w:val="0001289F"/>
    <w:rsid w:val="000138A2"/>
    <w:rsid w:val="00016155"/>
    <w:rsid w:val="00016D55"/>
    <w:rsid w:val="00017DEC"/>
    <w:rsid w:val="00021FC6"/>
    <w:rsid w:val="00023848"/>
    <w:rsid w:val="00023BF9"/>
    <w:rsid w:val="000247B7"/>
    <w:rsid w:val="00024D5A"/>
    <w:rsid w:val="00025962"/>
    <w:rsid w:val="00027FA8"/>
    <w:rsid w:val="00030BB4"/>
    <w:rsid w:val="00031F1E"/>
    <w:rsid w:val="00032DFF"/>
    <w:rsid w:val="0003357D"/>
    <w:rsid w:val="000426B5"/>
    <w:rsid w:val="00046966"/>
    <w:rsid w:val="000517DC"/>
    <w:rsid w:val="0005251F"/>
    <w:rsid w:val="00052B2A"/>
    <w:rsid w:val="00052ECB"/>
    <w:rsid w:val="00053C2A"/>
    <w:rsid w:val="00055367"/>
    <w:rsid w:val="0005787E"/>
    <w:rsid w:val="00060289"/>
    <w:rsid w:val="000608D4"/>
    <w:rsid w:val="00063D02"/>
    <w:rsid w:val="00070436"/>
    <w:rsid w:val="00073A11"/>
    <w:rsid w:val="00075359"/>
    <w:rsid w:val="00076350"/>
    <w:rsid w:val="00077698"/>
    <w:rsid w:val="000808E3"/>
    <w:rsid w:val="00081AD2"/>
    <w:rsid w:val="0008375E"/>
    <w:rsid w:val="0008409B"/>
    <w:rsid w:val="00084436"/>
    <w:rsid w:val="000846F4"/>
    <w:rsid w:val="000867AD"/>
    <w:rsid w:val="00090E4F"/>
    <w:rsid w:val="00092109"/>
    <w:rsid w:val="00092D67"/>
    <w:rsid w:val="00092F47"/>
    <w:rsid w:val="000947AD"/>
    <w:rsid w:val="000948EF"/>
    <w:rsid w:val="000956D3"/>
    <w:rsid w:val="000963BB"/>
    <w:rsid w:val="000973B2"/>
    <w:rsid w:val="000974CD"/>
    <w:rsid w:val="000A04A6"/>
    <w:rsid w:val="000A114A"/>
    <w:rsid w:val="000A2045"/>
    <w:rsid w:val="000A4A0A"/>
    <w:rsid w:val="000A7DF8"/>
    <w:rsid w:val="000B142B"/>
    <w:rsid w:val="000B1730"/>
    <w:rsid w:val="000B3B2C"/>
    <w:rsid w:val="000B4401"/>
    <w:rsid w:val="000B61E7"/>
    <w:rsid w:val="000C16E5"/>
    <w:rsid w:val="000C24AF"/>
    <w:rsid w:val="000C297A"/>
    <w:rsid w:val="000C4F23"/>
    <w:rsid w:val="000C64F3"/>
    <w:rsid w:val="000C6B86"/>
    <w:rsid w:val="000C6F78"/>
    <w:rsid w:val="000C73D5"/>
    <w:rsid w:val="000D1A3D"/>
    <w:rsid w:val="000D2ED2"/>
    <w:rsid w:val="000D35B8"/>
    <w:rsid w:val="000D4BB9"/>
    <w:rsid w:val="000D4FFD"/>
    <w:rsid w:val="000D5CDF"/>
    <w:rsid w:val="000D6958"/>
    <w:rsid w:val="000E07D9"/>
    <w:rsid w:val="000E2B40"/>
    <w:rsid w:val="000E345B"/>
    <w:rsid w:val="000E4456"/>
    <w:rsid w:val="000E4FC7"/>
    <w:rsid w:val="000E5532"/>
    <w:rsid w:val="000E59D1"/>
    <w:rsid w:val="000F2019"/>
    <w:rsid w:val="000F306C"/>
    <w:rsid w:val="000F3161"/>
    <w:rsid w:val="000F3BC6"/>
    <w:rsid w:val="000F590B"/>
    <w:rsid w:val="001006C6"/>
    <w:rsid w:val="00100C70"/>
    <w:rsid w:val="001019E6"/>
    <w:rsid w:val="00101AFD"/>
    <w:rsid w:val="00101D1A"/>
    <w:rsid w:val="00101F9E"/>
    <w:rsid w:val="001023D4"/>
    <w:rsid w:val="00102E44"/>
    <w:rsid w:val="0010413B"/>
    <w:rsid w:val="0011008F"/>
    <w:rsid w:val="00110D6E"/>
    <w:rsid w:val="00111C4B"/>
    <w:rsid w:val="00116447"/>
    <w:rsid w:val="00117752"/>
    <w:rsid w:val="00120393"/>
    <w:rsid w:val="00120DD6"/>
    <w:rsid w:val="001227B9"/>
    <w:rsid w:val="001229A0"/>
    <w:rsid w:val="00123387"/>
    <w:rsid w:val="0012348A"/>
    <w:rsid w:val="00124FA8"/>
    <w:rsid w:val="00126FA7"/>
    <w:rsid w:val="00131E15"/>
    <w:rsid w:val="001407A0"/>
    <w:rsid w:val="00140A83"/>
    <w:rsid w:val="00140D15"/>
    <w:rsid w:val="00143D77"/>
    <w:rsid w:val="0014402C"/>
    <w:rsid w:val="001446D9"/>
    <w:rsid w:val="00146AC6"/>
    <w:rsid w:val="001503E6"/>
    <w:rsid w:val="0015082C"/>
    <w:rsid w:val="0015155C"/>
    <w:rsid w:val="00151B71"/>
    <w:rsid w:val="00151F98"/>
    <w:rsid w:val="00152CFA"/>
    <w:rsid w:val="00152E6B"/>
    <w:rsid w:val="00156C51"/>
    <w:rsid w:val="00156D41"/>
    <w:rsid w:val="00157C4F"/>
    <w:rsid w:val="001605F3"/>
    <w:rsid w:val="00161ED6"/>
    <w:rsid w:val="00163102"/>
    <w:rsid w:val="00163B3D"/>
    <w:rsid w:val="00163E4D"/>
    <w:rsid w:val="0016565D"/>
    <w:rsid w:val="0016589E"/>
    <w:rsid w:val="00166164"/>
    <w:rsid w:val="00170018"/>
    <w:rsid w:val="00170BB9"/>
    <w:rsid w:val="00171188"/>
    <w:rsid w:val="00171EAD"/>
    <w:rsid w:val="00172DB4"/>
    <w:rsid w:val="0017318B"/>
    <w:rsid w:val="00173CD9"/>
    <w:rsid w:val="00173FB1"/>
    <w:rsid w:val="00174900"/>
    <w:rsid w:val="00175D61"/>
    <w:rsid w:val="00176246"/>
    <w:rsid w:val="001801EE"/>
    <w:rsid w:val="001814AB"/>
    <w:rsid w:val="0018315F"/>
    <w:rsid w:val="0018516D"/>
    <w:rsid w:val="00186E67"/>
    <w:rsid w:val="001874B3"/>
    <w:rsid w:val="00191117"/>
    <w:rsid w:val="001921B5"/>
    <w:rsid w:val="00192726"/>
    <w:rsid w:val="0019563E"/>
    <w:rsid w:val="001A07C8"/>
    <w:rsid w:val="001A26CC"/>
    <w:rsid w:val="001A5050"/>
    <w:rsid w:val="001A5DBF"/>
    <w:rsid w:val="001A7298"/>
    <w:rsid w:val="001B0A60"/>
    <w:rsid w:val="001B193F"/>
    <w:rsid w:val="001B23D4"/>
    <w:rsid w:val="001B4119"/>
    <w:rsid w:val="001B47BA"/>
    <w:rsid w:val="001B57AD"/>
    <w:rsid w:val="001B5FFE"/>
    <w:rsid w:val="001B6317"/>
    <w:rsid w:val="001B769D"/>
    <w:rsid w:val="001C02A9"/>
    <w:rsid w:val="001C2164"/>
    <w:rsid w:val="001C3F2F"/>
    <w:rsid w:val="001C40DD"/>
    <w:rsid w:val="001C4654"/>
    <w:rsid w:val="001C4749"/>
    <w:rsid w:val="001C4890"/>
    <w:rsid w:val="001D19BC"/>
    <w:rsid w:val="001D2AA9"/>
    <w:rsid w:val="001D2CD0"/>
    <w:rsid w:val="001D3354"/>
    <w:rsid w:val="001D4AE2"/>
    <w:rsid w:val="001D6D72"/>
    <w:rsid w:val="001D7DCB"/>
    <w:rsid w:val="001E0CCC"/>
    <w:rsid w:val="001E11C4"/>
    <w:rsid w:val="001E24A5"/>
    <w:rsid w:val="001E3E50"/>
    <w:rsid w:val="001E4AD2"/>
    <w:rsid w:val="001E5921"/>
    <w:rsid w:val="001E59E2"/>
    <w:rsid w:val="001E5CAA"/>
    <w:rsid w:val="001E60A7"/>
    <w:rsid w:val="001E6C5C"/>
    <w:rsid w:val="001F09E7"/>
    <w:rsid w:val="001F173B"/>
    <w:rsid w:val="001F1C91"/>
    <w:rsid w:val="001F3DA3"/>
    <w:rsid w:val="001F4807"/>
    <w:rsid w:val="001F4EE7"/>
    <w:rsid w:val="001F684F"/>
    <w:rsid w:val="002006BF"/>
    <w:rsid w:val="00200980"/>
    <w:rsid w:val="00201A97"/>
    <w:rsid w:val="002022F8"/>
    <w:rsid w:val="002024FD"/>
    <w:rsid w:val="00205B11"/>
    <w:rsid w:val="002072C6"/>
    <w:rsid w:val="00207E43"/>
    <w:rsid w:val="002147D9"/>
    <w:rsid w:val="002161AA"/>
    <w:rsid w:val="0021630B"/>
    <w:rsid w:val="002168C4"/>
    <w:rsid w:val="0022011F"/>
    <w:rsid w:val="00222460"/>
    <w:rsid w:val="002229D8"/>
    <w:rsid w:val="002249BF"/>
    <w:rsid w:val="002252E5"/>
    <w:rsid w:val="002255E5"/>
    <w:rsid w:val="00226341"/>
    <w:rsid w:val="0023158E"/>
    <w:rsid w:val="0023184A"/>
    <w:rsid w:val="002319EE"/>
    <w:rsid w:val="00232EDA"/>
    <w:rsid w:val="002347D7"/>
    <w:rsid w:val="00235CF5"/>
    <w:rsid w:val="00235E17"/>
    <w:rsid w:val="00237469"/>
    <w:rsid w:val="00241234"/>
    <w:rsid w:val="002429A2"/>
    <w:rsid w:val="00244071"/>
    <w:rsid w:val="00244AEE"/>
    <w:rsid w:val="00244DF7"/>
    <w:rsid w:val="002455E3"/>
    <w:rsid w:val="00251B5F"/>
    <w:rsid w:val="00252403"/>
    <w:rsid w:val="00264D9A"/>
    <w:rsid w:val="002651FB"/>
    <w:rsid w:val="002658B4"/>
    <w:rsid w:val="002674A7"/>
    <w:rsid w:val="002700C5"/>
    <w:rsid w:val="0027146E"/>
    <w:rsid w:val="002718E2"/>
    <w:rsid w:val="00271D0B"/>
    <w:rsid w:val="00271FF6"/>
    <w:rsid w:val="0027668E"/>
    <w:rsid w:val="0028060F"/>
    <w:rsid w:val="002815E6"/>
    <w:rsid w:val="00283424"/>
    <w:rsid w:val="002857DE"/>
    <w:rsid w:val="00290A5A"/>
    <w:rsid w:val="0029118C"/>
    <w:rsid w:val="002914FA"/>
    <w:rsid w:val="0029361B"/>
    <w:rsid w:val="002A08B2"/>
    <w:rsid w:val="002A24B3"/>
    <w:rsid w:val="002A38DC"/>
    <w:rsid w:val="002A4D78"/>
    <w:rsid w:val="002A5D35"/>
    <w:rsid w:val="002A6E24"/>
    <w:rsid w:val="002A757C"/>
    <w:rsid w:val="002A79B4"/>
    <w:rsid w:val="002B1580"/>
    <w:rsid w:val="002B1A44"/>
    <w:rsid w:val="002B2772"/>
    <w:rsid w:val="002B597C"/>
    <w:rsid w:val="002C02E2"/>
    <w:rsid w:val="002C07BE"/>
    <w:rsid w:val="002C0946"/>
    <w:rsid w:val="002C118D"/>
    <w:rsid w:val="002C1938"/>
    <w:rsid w:val="002C386C"/>
    <w:rsid w:val="002C3D3F"/>
    <w:rsid w:val="002C4D03"/>
    <w:rsid w:val="002C5390"/>
    <w:rsid w:val="002D1643"/>
    <w:rsid w:val="002D3387"/>
    <w:rsid w:val="002D33FD"/>
    <w:rsid w:val="002D424F"/>
    <w:rsid w:val="002D6EC1"/>
    <w:rsid w:val="002D766B"/>
    <w:rsid w:val="002E01C4"/>
    <w:rsid w:val="002E2B14"/>
    <w:rsid w:val="002E333A"/>
    <w:rsid w:val="002E4530"/>
    <w:rsid w:val="002E47D1"/>
    <w:rsid w:val="002E6990"/>
    <w:rsid w:val="002E6F0B"/>
    <w:rsid w:val="002E718C"/>
    <w:rsid w:val="002E7745"/>
    <w:rsid w:val="002F0746"/>
    <w:rsid w:val="002F0AC0"/>
    <w:rsid w:val="002F178D"/>
    <w:rsid w:val="002F2B24"/>
    <w:rsid w:val="002F2BCD"/>
    <w:rsid w:val="002F5123"/>
    <w:rsid w:val="002F6D83"/>
    <w:rsid w:val="003005D9"/>
    <w:rsid w:val="003009A2"/>
    <w:rsid w:val="0030298B"/>
    <w:rsid w:val="00303BA1"/>
    <w:rsid w:val="0030488A"/>
    <w:rsid w:val="00305AAA"/>
    <w:rsid w:val="00305D62"/>
    <w:rsid w:val="0030623E"/>
    <w:rsid w:val="0030639D"/>
    <w:rsid w:val="003066A7"/>
    <w:rsid w:val="00311148"/>
    <w:rsid w:val="00313158"/>
    <w:rsid w:val="003142DC"/>
    <w:rsid w:val="00314A97"/>
    <w:rsid w:val="00320668"/>
    <w:rsid w:val="00324796"/>
    <w:rsid w:val="003273AA"/>
    <w:rsid w:val="003300D6"/>
    <w:rsid w:val="003352C5"/>
    <w:rsid w:val="00336526"/>
    <w:rsid w:val="0033652B"/>
    <w:rsid w:val="003379CE"/>
    <w:rsid w:val="003429BE"/>
    <w:rsid w:val="00343562"/>
    <w:rsid w:val="00343571"/>
    <w:rsid w:val="00344D8B"/>
    <w:rsid w:val="003457E5"/>
    <w:rsid w:val="00353E1F"/>
    <w:rsid w:val="00354BEE"/>
    <w:rsid w:val="00357C50"/>
    <w:rsid w:val="00362DDC"/>
    <w:rsid w:val="003630F9"/>
    <w:rsid w:val="003635F5"/>
    <w:rsid w:val="00363C1E"/>
    <w:rsid w:val="00364B8E"/>
    <w:rsid w:val="00365005"/>
    <w:rsid w:val="003700CF"/>
    <w:rsid w:val="0037183A"/>
    <w:rsid w:val="00372D17"/>
    <w:rsid w:val="00373038"/>
    <w:rsid w:val="0037325C"/>
    <w:rsid w:val="003738A2"/>
    <w:rsid w:val="00380BD7"/>
    <w:rsid w:val="0038186D"/>
    <w:rsid w:val="00383A88"/>
    <w:rsid w:val="003846D4"/>
    <w:rsid w:val="003854FA"/>
    <w:rsid w:val="00385641"/>
    <w:rsid w:val="00387033"/>
    <w:rsid w:val="0039426C"/>
    <w:rsid w:val="00394825"/>
    <w:rsid w:val="00397715"/>
    <w:rsid w:val="0039776A"/>
    <w:rsid w:val="003A1E4A"/>
    <w:rsid w:val="003A3255"/>
    <w:rsid w:val="003B0FEB"/>
    <w:rsid w:val="003B1CB2"/>
    <w:rsid w:val="003B38C1"/>
    <w:rsid w:val="003B43DD"/>
    <w:rsid w:val="003B4DFC"/>
    <w:rsid w:val="003B5EE7"/>
    <w:rsid w:val="003B60C5"/>
    <w:rsid w:val="003B67EF"/>
    <w:rsid w:val="003B6E0D"/>
    <w:rsid w:val="003C2527"/>
    <w:rsid w:val="003C2DC6"/>
    <w:rsid w:val="003C5DCF"/>
    <w:rsid w:val="003C73E4"/>
    <w:rsid w:val="003C7679"/>
    <w:rsid w:val="003D0312"/>
    <w:rsid w:val="003D1163"/>
    <w:rsid w:val="003D278C"/>
    <w:rsid w:val="003D3C6F"/>
    <w:rsid w:val="003D5276"/>
    <w:rsid w:val="003D54F5"/>
    <w:rsid w:val="003D68EB"/>
    <w:rsid w:val="003D6C12"/>
    <w:rsid w:val="003E1885"/>
    <w:rsid w:val="003E1969"/>
    <w:rsid w:val="003E2370"/>
    <w:rsid w:val="003E25E6"/>
    <w:rsid w:val="003E26FE"/>
    <w:rsid w:val="003E2E0F"/>
    <w:rsid w:val="003E51DC"/>
    <w:rsid w:val="003E62CD"/>
    <w:rsid w:val="003F1440"/>
    <w:rsid w:val="003F1C94"/>
    <w:rsid w:val="003F5A1B"/>
    <w:rsid w:val="003F5DE4"/>
    <w:rsid w:val="00400A7B"/>
    <w:rsid w:val="00402BA2"/>
    <w:rsid w:val="00402F50"/>
    <w:rsid w:val="00403A61"/>
    <w:rsid w:val="00406DC8"/>
    <w:rsid w:val="00407A00"/>
    <w:rsid w:val="004160FD"/>
    <w:rsid w:val="00423CBA"/>
    <w:rsid w:val="00423D14"/>
    <w:rsid w:val="00424AD0"/>
    <w:rsid w:val="00427FB4"/>
    <w:rsid w:val="0043034E"/>
    <w:rsid w:val="00430D21"/>
    <w:rsid w:val="0043151A"/>
    <w:rsid w:val="00433704"/>
    <w:rsid w:val="004368FC"/>
    <w:rsid w:val="00437B2B"/>
    <w:rsid w:val="00440069"/>
    <w:rsid w:val="0044062F"/>
    <w:rsid w:val="00441505"/>
    <w:rsid w:val="00443C32"/>
    <w:rsid w:val="00445AA0"/>
    <w:rsid w:val="00446AC2"/>
    <w:rsid w:val="00447364"/>
    <w:rsid w:val="00450DAC"/>
    <w:rsid w:val="00450DF2"/>
    <w:rsid w:val="004518AC"/>
    <w:rsid w:val="004538C8"/>
    <w:rsid w:val="00455A85"/>
    <w:rsid w:val="00462A1B"/>
    <w:rsid w:val="00462C38"/>
    <w:rsid w:val="004664FC"/>
    <w:rsid w:val="00470312"/>
    <w:rsid w:val="00470B9C"/>
    <w:rsid w:val="004718AE"/>
    <w:rsid w:val="00472FF6"/>
    <w:rsid w:val="00476BDE"/>
    <w:rsid w:val="00480C07"/>
    <w:rsid w:val="00481BC3"/>
    <w:rsid w:val="0048387B"/>
    <w:rsid w:val="0048397E"/>
    <w:rsid w:val="004843DB"/>
    <w:rsid w:val="004943CE"/>
    <w:rsid w:val="00494412"/>
    <w:rsid w:val="004950DE"/>
    <w:rsid w:val="00496B61"/>
    <w:rsid w:val="00497D6C"/>
    <w:rsid w:val="004A04C1"/>
    <w:rsid w:val="004A0B7F"/>
    <w:rsid w:val="004A22C2"/>
    <w:rsid w:val="004A3279"/>
    <w:rsid w:val="004A7981"/>
    <w:rsid w:val="004B0BD5"/>
    <w:rsid w:val="004B26DF"/>
    <w:rsid w:val="004B4F40"/>
    <w:rsid w:val="004B5F73"/>
    <w:rsid w:val="004B6F38"/>
    <w:rsid w:val="004C0066"/>
    <w:rsid w:val="004C0B29"/>
    <w:rsid w:val="004C0D55"/>
    <w:rsid w:val="004C1EB4"/>
    <w:rsid w:val="004C301F"/>
    <w:rsid w:val="004C33D4"/>
    <w:rsid w:val="004C3FC7"/>
    <w:rsid w:val="004C4A0D"/>
    <w:rsid w:val="004C4DBA"/>
    <w:rsid w:val="004C6815"/>
    <w:rsid w:val="004C68BC"/>
    <w:rsid w:val="004C6E9A"/>
    <w:rsid w:val="004C77BD"/>
    <w:rsid w:val="004D0309"/>
    <w:rsid w:val="004D0349"/>
    <w:rsid w:val="004D3C23"/>
    <w:rsid w:val="004D3C64"/>
    <w:rsid w:val="004D47A0"/>
    <w:rsid w:val="004D48C2"/>
    <w:rsid w:val="004D62FC"/>
    <w:rsid w:val="004D789A"/>
    <w:rsid w:val="004E2ACC"/>
    <w:rsid w:val="004E2D6B"/>
    <w:rsid w:val="004E3075"/>
    <w:rsid w:val="004E34F0"/>
    <w:rsid w:val="004E4C38"/>
    <w:rsid w:val="004E50F6"/>
    <w:rsid w:val="004E5494"/>
    <w:rsid w:val="004E55DD"/>
    <w:rsid w:val="004E59CF"/>
    <w:rsid w:val="004E6123"/>
    <w:rsid w:val="004F0C14"/>
    <w:rsid w:val="004F1830"/>
    <w:rsid w:val="004F4281"/>
    <w:rsid w:val="004F45C3"/>
    <w:rsid w:val="004F77D3"/>
    <w:rsid w:val="004F7FCF"/>
    <w:rsid w:val="0050015C"/>
    <w:rsid w:val="00502431"/>
    <w:rsid w:val="005033D6"/>
    <w:rsid w:val="00505693"/>
    <w:rsid w:val="0050625F"/>
    <w:rsid w:val="00506927"/>
    <w:rsid w:val="00507BD7"/>
    <w:rsid w:val="00512997"/>
    <w:rsid w:val="00513446"/>
    <w:rsid w:val="00513CFF"/>
    <w:rsid w:val="00517D52"/>
    <w:rsid w:val="005213C9"/>
    <w:rsid w:val="00521B5B"/>
    <w:rsid w:val="005220EA"/>
    <w:rsid w:val="00522C9E"/>
    <w:rsid w:val="00522D69"/>
    <w:rsid w:val="00523AA8"/>
    <w:rsid w:val="0052441D"/>
    <w:rsid w:val="00524D34"/>
    <w:rsid w:val="00530615"/>
    <w:rsid w:val="00530A22"/>
    <w:rsid w:val="00530B8F"/>
    <w:rsid w:val="00530BFB"/>
    <w:rsid w:val="0053100F"/>
    <w:rsid w:val="005319A8"/>
    <w:rsid w:val="0053573E"/>
    <w:rsid w:val="00540F31"/>
    <w:rsid w:val="00541DB6"/>
    <w:rsid w:val="00544BCA"/>
    <w:rsid w:val="005455F9"/>
    <w:rsid w:val="0054716C"/>
    <w:rsid w:val="00553010"/>
    <w:rsid w:val="005539F6"/>
    <w:rsid w:val="00554D2C"/>
    <w:rsid w:val="00556C0D"/>
    <w:rsid w:val="0055793A"/>
    <w:rsid w:val="0056207A"/>
    <w:rsid w:val="00563325"/>
    <w:rsid w:val="005662E9"/>
    <w:rsid w:val="005668A3"/>
    <w:rsid w:val="0056730D"/>
    <w:rsid w:val="005700C6"/>
    <w:rsid w:val="00570D0D"/>
    <w:rsid w:val="00570E0B"/>
    <w:rsid w:val="00571242"/>
    <w:rsid w:val="0057270E"/>
    <w:rsid w:val="005740D2"/>
    <w:rsid w:val="00574A0F"/>
    <w:rsid w:val="00574FF7"/>
    <w:rsid w:val="005774CC"/>
    <w:rsid w:val="00577C61"/>
    <w:rsid w:val="00577CEB"/>
    <w:rsid w:val="00580D17"/>
    <w:rsid w:val="0058244D"/>
    <w:rsid w:val="005838A5"/>
    <w:rsid w:val="00584091"/>
    <w:rsid w:val="005843F8"/>
    <w:rsid w:val="00584761"/>
    <w:rsid w:val="00584E87"/>
    <w:rsid w:val="005859A3"/>
    <w:rsid w:val="00585B2E"/>
    <w:rsid w:val="005874EA"/>
    <w:rsid w:val="00587AA3"/>
    <w:rsid w:val="00590548"/>
    <w:rsid w:val="0059125F"/>
    <w:rsid w:val="005914C7"/>
    <w:rsid w:val="00591DD9"/>
    <w:rsid w:val="00592651"/>
    <w:rsid w:val="00594237"/>
    <w:rsid w:val="0059697B"/>
    <w:rsid w:val="00597113"/>
    <w:rsid w:val="00597816"/>
    <w:rsid w:val="005A1BDB"/>
    <w:rsid w:val="005A36CD"/>
    <w:rsid w:val="005A459C"/>
    <w:rsid w:val="005A4BF8"/>
    <w:rsid w:val="005A61DE"/>
    <w:rsid w:val="005A6CE2"/>
    <w:rsid w:val="005A7A9C"/>
    <w:rsid w:val="005B001A"/>
    <w:rsid w:val="005B0585"/>
    <w:rsid w:val="005B10B1"/>
    <w:rsid w:val="005B1E63"/>
    <w:rsid w:val="005B1FCF"/>
    <w:rsid w:val="005B3B42"/>
    <w:rsid w:val="005B43DD"/>
    <w:rsid w:val="005B4966"/>
    <w:rsid w:val="005B4C5E"/>
    <w:rsid w:val="005B6A7C"/>
    <w:rsid w:val="005C0600"/>
    <w:rsid w:val="005C0E67"/>
    <w:rsid w:val="005C14CA"/>
    <w:rsid w:val="005C19AE"/>
    <w:rsid w:val="005C34C8"/>
    <w:rsid w:val="005C411D"/>
    <w:rsid w:val="005C5413"/>
    <w:rsid w:val="005C57AE"/>
    <w:rsid w:val="005C63C7"/>
    <w:rsid w:val="005C6AEF"/>
    <w:rsid w:val="005C7992"/>
    <w:rsid w:val="005D025E"/>
    <w:rsid w:val="005D02C2"/>
    <w:rsid w:val="005D091C"/>
    <w:rsid w:val="005D19EE"/>
    <w:rsid w:val="005D23F2"/>
    <w:rsid w:val="005D2DE3"/>
    <w:rsid w:val="005D5108"/>
    <w:rsid w:val="005D5702"/>
    <w:rsid w:val="005D5D38"/>
    <w:rsid w:val="005D5DC6"/>
    <w:rsid w:val="005D7800"/>
    <w:rsid w:val="005E0773"/>
    <w:rsid w:val="005E1BDC"/>
    <w:rsid w:val="005E26DE"/>
    <w:rsid w:val="005E5DD4"/>
    <w:rsid w:val="005E71CA"/>
    <w:rsid w:val="005E7889"/>
    <w:rsid w:val="005E7B3B"/>
    <w:rsid w:val="005E7D95"/>
    <w:rsid w:val="005F11E5"/>
    <w:rsid w:val="005F33B4"/>
    <w:rsid w:val="005F5401"/>
    <w:rsid w:val="005F5624"/>
    <w:rsid w:val="005F77B8"/>
    <w:rsid w:val="0060101E"/>
    <w:rsid w:val="006012FC"/>
    <w:rsid w:val="00601F0A"/>
    <w:rsid w:val="00602F78"/>
    <w:rsid w:val="00603800"/>
    <w:rsid w:val="006043CE"/>
    <w:rsid w:val="006044C8"/>
    <w:rsid w:val="0060571D"/>
    <w:rsid w:val="00605C78"/>
    <w:rsid w:val="00606269"/>
    <w:rsid w:val="006073A2"/>
    <w:rsid w:val="006142C9"/>
    <w:rsid w:val="00614672"/>
    <w:rsid w:val="00614782"/>
    <w:rsid w:val="00614EB5"/>
    <w:rsid w:val="00616BF1"/>
    <w:rsid w:val="006170CE"/>
    <w:rsid w:val="00617A19"/>
    <w:rsid w:val="006219EE"/>
    <w:rsid w:val="006226DF"/>
    <w:rsid w:val="006227A9"/>
    <w:rsid w:val="00622891"/>
    <w:rsid w:val="00624246"/>
    <w:rsid w:val="00624726"/>
    <w:rsid w:val="006263EF"/>
    <w:rsid w:val="0062647A"/>
    <w:rsid w:val="00627EA4"/>
    <w:rsid w:val="00627F11"/>
    <w:rsid w:val="006319FF"/>
    <w:rsid w:val="00631D30"/>
    <w:rsid w:val="00635C60"/>
    <w:rsid w:val="00636EC7"/>
    <w:rsid w:val="006375E0"/>
    <w:rsid w:val="00637C4E"/>
    <w:rsid w:val="00641958"/>
    <w:rsid w:val="00641A20"/>
    <w:rsid w:val="00641BA2"/>
    <w:rsid w:val="00644112"/>
    <w:rsid w:val="006454DB"/>
    <w:rsid w:val="00646B07"/>
    <w:rsid w:val="00647B24"/>
    <w:rsid w:val="006515C1"/>
    <w:rsid w:val="0065202C"/>
    <w:rsid w:val="0065286C"/>
    <w:rsid w:val="00656125"/>
    <w:rsid w:val="00657E0E"/>
    <w:rsid w:val="00660196"/>
    <w:rsid w:val="00662831"/>
    <w:rsid w:val="00662C6D"/>
    <w:rsid w:val="0066495A"/>
    <w:rsid w:val="00665CD2"/>
    <w:rsid w:val="00667D5F"/>
    <w:rsid w:val="006730D4"/>
    <w:rsid w:val="00675A62"/>
    <w:rsid w:val="00675E54"/>
    <w:rsid w:val="00676A2E"/>
    <w:rsid w:val="00680A31"/>
    <w:rsid w:val="00684690"/>
    <w:rsid w:val="00687A4F"/>
    <w:rsid w:val="00690355"/>
    <w:rsid w:val="00690427"/>
    <w:rsid w:val="00690CF7"/>
    <w:rsid w:val="00690E92"/>
    <w:rsid w:val="0069184B"/>
    <w:rsid w:val="00694219"/>
    <w:rsid w:val="00695939"/>
    <w:rsid w:val="00696AB2"/>
    <w:rsid w:val="006A00CB"/>
    <w:rsid w:val="006A08CF"/>
    <w:rsid w:val="006A1C7D"/>
    <w:rsid w:val="006A2ADD"/>
    <w:rsid w:val="006A41DD"/>
    <w:rsid w:val="006A6603"/>
    <w:rsid w:val="006A74AB"/>
    <w:rsid w:val="006B088A"/>
    <w:rsid w:val="006B47F8"/>
    <w:rsid w:val="006B5F8B"/>
    <w:rsid w:val="006B5F90"/>
    <w:rsid w:val="006B5F98"/>
    <w:rsid w:val="006B7268"/>
    <w:rsid w:val="006B73BA"/>
    <w:rsid w:val="006C0B80"/>
    <w:rsid w:val="006C3F83"/>
    <w:rsid w:val="006C478E"/>
    <w:rsid w:val="006C4F32"/>
    <w:rsid w:val="006C4F60"/>
    <w:rsid w:val="006C658F"/>
    <w:rsid w:val="006C72A2"/>
    <w:rsid w:val="006D05C1"/>
    <w:rsid w:val="006D2854"/>
    <w:rsid w:val="006D3A63"/>
    <w:rsid w:val="006D419D"/>
    <w:rsid w:val="006D52AC"/>
    <w:rsid w:val="006D5324"/>
    <w:rsid w:val="006D7CFF"/>
    <w:rsid w:val="006E262E"/>
    <w:rsid w:val="006E398C"/>
    <w:rsid w:val="006E4CBB"/>
    <w:rsid w:val="006F059C"/>
    <w:rsid w:val="006F27AD"/>
    <w:rsid w:val="006F3C76"/>
    <w:rsid w:val="006F53AA"/>
    <w:rsid w:val="006F57A3"/>
    <w:rsid w:val="006F7830"/>
    <w:rsid w:val="00701235"/>
    <w:rsid w:val="00701690"/>
    <w:rsid w:val="00702D64"/>
    <w:rsid w:val="00703835"/>
    <w:rsid w:val="007056F8"/>
    <w:rsid w:val="00705C11"/>
    <w:rsid w:val="007112E0"/>
    <w:rsid w:val="00712A01"/>
    <w:rsid w:val="00712D57"/>
    <w:rsid w:val="00713751"/>
    <w:rsid w:val="007147EA"/>
    <w:rsid w:val="007161B8"/>
    <w:rsid w:val="0071640F"/>
    <w:rsid w:val="007177A4"/>
    <w:rsid w:val="00720AB8"/>
    <w:rsid w:val="007212D5"/>
    <w:rsid w:val="00722416"/>
    <w:rsid w:val="00722E23"/>
    <w:rsid w:val="0072365D"/>
    <w:rsid w:val="00726BB6"/>
    <w:rsid w:val="00726FDE"/>
    <w:rsid w:val="00727120"/>
    <w:rsid w:val="0073088A"/>
    <w:rsid w:val="0073238A"/>
    <w:rsid w:val="00732FC8"/>
    <w:rsid w:val="00734A7B"/>
    <w:rsid w:val="007376F5"/>
    <w:rsid w:val="00737920"/>
    <w:rsid w:val="00737EF0"/>
    <w:rsid w:val="007415C8"/>
    <w:rsid w:val="00741FF8"/>
    <w:rsid w:val="0074356C"/>
    <w:rsid w:val="007442B5"/>
    <w:rsid w:val="00744C26"/>
    <w:rsid w:val="007459C5"/>
    <w:rsid w:val="00745A04"/>
    <w:rsid w:val="007461F0"/>
    <w:rsid w:val="0075006A"/>
    <w:rsid w:val="007514E3"/>
    <w:rsid w:val="00751E08"/>
    <w:rsid w:val="00754711"/>
    <w:rsid w:val="007576F3"/>
    <w:rsid w:val="007601A7"/>
    <w:rsid w:val="00761101"/>
    <w:rsid w:val="00762D89"/>
    <w:rsid w:val="00764166"/>
    <w:rsid w:val="00764487"/>
    <w:rsid w:val="0076460D"/>
    <w:rsid w:val="00764688"/>
    <w:rsid w:val="00764C2B"/>
    <w:rsid w:val="007668A3"/>
    <w:rsid w:val="00767EE8"/>
    <w:rsid w:val="007709FB"/>
    <w:rsid w:val="00770C61"/>
    <w:rsid w:val="007713C3"/>
    <w:rsid w:val="0077226E"/>
    <w:rsid w:val="007729E4"/>
    <w:rsid w:val="00775165"/>
    <w:rsid w:val="00775C53"/>
    <w:rsid w:val="00776EB3"/>
    <w:rsid w:val="0077727A"/>
    <w:rsid w:val="0078138A"/>
    <w:rsid w:val="007821CF"/>
    <w:rsid w:val="007824E2"/>
    <w:rsid w:val="007826A0"/>
    <w:rsid w:val="007826BA"/>
    <w:rsid w:val="007837C4"/>
    <w:rsid w:val="00783FEC"/>
    <w:rsid w:val="00784D4C"/>
    <w:rsid w:val="007863E3"/>
    <w:rsid w:val="00786BE4"/>
    <w:rsid w:val="00787E67"/>
    <w:rsid w:val="00790445"/>
    <w:rsid w:val="00792505"/>
    <w:rsid w:val="00794309"/>
    <w:rsid w:val="00794747"/>
    <w:rsid w:val="00795B00"/>
    <w:rsid w:val="0079766A"/>
    <w:rsid w:val="00797AEA"/>
    <w:rsid w:val="00797CBE"/>
    <w:rsid w:val="007A1767"/>
    <w:rsid w:val="007A2E90"/>
    <w:rsid w:val="007A41BF"/>
    <w:rsid w:val="007A6C64"/>
    <w:rsid w:val="007A7E8C"/>
    <w:rsid w:val="007B19C3"/>
    <w:rsid w:val="007B1AE1"/>
    <w:rsid w:val="007B3AA9"/>
    <w:rsid w:val="007B5BBD"/>
    <w:rsid w:val="007B5CB7"/>
    <w:rsid w:val="007C04E1"/>
    <w:rsid w:val="007C1A55"/>
    <w:rsid w:val="007C1E6E"/>
    <w:rsid w:val="007C2655"/>
    <w:rsid w:val="007C30BB"/>
    <w:rsid w:val="007C4A22"/>
    <w:rsid w:val="007C4C2D"/>
    <w:rsid w:val="007C5959"/>
    <w:rsid w:val="007C5CB2"/>
    <w:rsid w:val="007D09CA"/>
    <w:rsid w:val="007D1143"/>
    <w:rsid w:val="007D4A72"/>
    <w:rsid w:val="007D5DA0"/>
    <w:rsid w:val="007D77A1"/>
    <w:rsid w:val="007E01DE"/>
    <w:rsid w:val="007E0A59"/>
    <w:rsid w:val="007E2FCA"/>
    <w:rsid w:val="007E3B3A"/>
    <w:rsid w:val="007E4207"/>
    <w:rsid w:val="007E4259"/>
    <w:rsid w:val="007E69A6"/>
    <w:rsid w:val="007E711A"/>
    <w:rsid w:val="007F30D6"/>
    <w:rsid w:val="007F33CA"/>
    <w:rsid w:val="007F3B68"/>
    <w:rsid w:val="007F7030"/>
    <w:rsid w:val="007F7FE2"/>
    <w:rsid w:val="00800130"/>
    <w:rsid w:val="00800822"/>
    <w:rsid w:val="00800A07"/>
    <w:rsid w:val="00803567"/>
    <w:rsid w:val="00803643"/>
    <w:rsid w:val="008057E4"/>
    <w:rsid w:val="00806E2E"/>
    <w:rsid w:val="00810336"/>
    <w:rsid w:val="00811807"/>
    <w:rsid w:val="00811AFA"/>
    <w:rsid w:val="00813CE6"/>
    <w:rsid w:val="00813FCE"/>
    <w:rsid w:val="00813FD6"/>
    <w:rsid w:val="0081788A"/>
    <w:rsid w:val="00817DDF"/>
    <w:rsid w:val="00820352"/>
    <w:rsid w:val="00821843"/>
    <w:rsid w:val="008218B9"/>
    <w:rsid w:val="0082195C"/>
    <w:rsid w:val="0082271A"/>
    <w:rsid w:val="008230B8"/>
    <w:rsid w:val="00826FF4"/>
    <w:rsid w:val="00827832"/>
    <w:rsid w:val="00830353"/>
    <w:rsid w:val="00831BD9"/>
    <w:rsid w:val="00835340"/>
    <w:rsid w:val="00836C1D"/>
    <w:rsid w:val="00836D49"/>
    <w:rsid w:val="0084100B"/>
    <w:rsid w:val="008413B9"/>
    <w:rsid w:val="008421DC"/>
    <w:rsid w:val="008430E5"/>
    <w:rsid w:val="00843546"/>
    <w:rsid w:val="00843591"/>
    <w:rsid w:val="00845A1D"/>
    <w:rsid w:val="00846139"/>
    <w:rsid w:val="00846F69"/>
    <w:rsid w:val="0084753D"/>
    <w:rsid w:val="00847F32"/>
    <w:rsid w:val="0085008C"/>
    <w:rsid w:val="008515F3"/>
    <w:rsid w:val="00851770"/>
    <w:rsid w:val="00851E88"/>
    <w:rsid w:val="00852AD2"/>
    <w:rsid w:val="00852B0E"/>
    <w:rsid w:val="008555E8"/>
    <w:rsid w:val="0085720F"/>
    <w:rsid w:val="00857B02"/>
    <w:rsid w:val="008610C9"/>
    <w:rsid w:val="008619F2"/>
    <w:rsid w:val="00867A45"/>
    <w:rsid w:val="00870538"/>
    <w:rsid w:val="008707A8"/>
    <w:rsid w:val="0087126E"/>
    <w:rsid w:val="0087382D"/>
    <w:rsid w:val="00873A98"/>
    <w:rsid w:val="008740C5"/>
    <w:rsid w:val="0087497C"/>
    <w:rsid w:val="00874DD9"/>
    <w:rsid w:val="00877820"/>
    <w:rsid w:val="00877959"/>
    <w:rsid w:val="00877B51"/>
    <w:rsid w:val="008808AE"/>
    <w:rsid w:val="00880C89"/>
    <w:rsid w:val="008811D2"/>
    <w:rsid w:val="00883FCF"/>
    <w:rsid w:val="0088656A"/>
    <w:rsid w:val="00887DD6"/>
    <w:rsid w:val="00890D68"/>
    <w:rsid w:val="0089301B"/>
    <w:rsid w:val="008958D9"/>
    <w:rsid w:val="00897811"/>
    <w:rsid w:val="00897868"/>
    <w:rsid w:val="008A3B9B"/>
    <w:rsid w:val="008A49D9"/>
    <w:rsid w:val="008A5D0E"/>
    <w:rsid w:val="008A770F"/>
    <w:rsid w:val="008A7A6C"/>
    <w:rsid w:val="008A7B7C"/>
    <w:rsid w:val="008B0B91"/>
    <w:rsid w:val="008B15FB"/>
    <w:rsid w:val="008B1CB8"/>
    <w:rsid w:val="008B343B"/>
    <w:rsid w:val="008B50EF"/>
    <w:rsid w:val="008B5799"/>
    <w:rsid w:val="008C0354"/>
    <w:rsid w:val="008C1DD3"/>
    <w:rsid w:val="008C25E9"/>
    <w:rsid w:val="008C4D27"/>
    <w:rsid w:val="008C5204"/>
    <w:rsid w:val="008C780C"/>
    <w:rsid w:val="008C796E"/>
    <w:rsid w:val="008D2DAA"/>
    <w:rsid w:val="008D3997"/>
    <w:rsid w:val="008D693F"/>
    <w:rsid w:val="008E20AB"/>
    <w:rsid w:val="008E266D"/>
    <w:rsid w:val="008E52DC"/>
    <w:rsid w:val="008F0C33"/>
    <w:rsid w:val="008F1A1D"/>
    <w:rsid w:val="008F3D83"/>
    <w:rsid w:val="008F53E2"/>
    <w:rsid w:val="008F5709"/>
    <w:rsid w:val="008F57C6"/>
    <w:rsid w:val="008F5A53"/>
    <w:rsid w:val="008F61C0"/>
    <w:rsid w:val="008F620D"/>
    <w:rsid w:val="008F6802"/>
    <w:rsid w:val="008F7319"/>
    <w:rsid w:val="008F7EF3"/>
    <w:rsid w:val="00902762"/>
    <w:rsid w:val="00902EB8"/>
    <w:rsid w:val="00904C25"/>
    <w:rsid w:val="00905B70"/>
    <w:rsid w:val="00906AEB"/>
    <w:rsid w:val="00906EB3"/>
    <w:rsid w:val="009104A9"/>
    <w:rsid w:val="00911233"/>
    <w:rsid w:val="0091167A"/>
    <w:rsid w:val="00911D69"/>
    <w:rsid w:val="00913829"/>
    <w:rsid w:val="00914378"/>
    <w:rsid w:val="00917453"/>
    <w:rsid w:val="0091777C"/>
    <w:rsid w:val="00920E0A"/>
    <w:rsid w:val="009211A3"/>
    <w:rsid w:val="00922770"/>
    <w:rsid w:val="009230E2"/>
    <w:rsid w:val="00925AEA"/>
    <w:rsid w:val="00926494"/>
    <w:rsid w:val="00926581"/>
    <w:rsid w:val="00931A0D"/>
    <w:rsid w:val="00933EA3"/>
    <w:rsid w:val="00935AE1"/>
    <w:rsid w:val="009365A1"/>
    <w:rsid w:val="00937215"/>
    <w:rsid w:val="009415E9"/>
    <w:rsid w:val="0094252C"/>
    <w:rsid w:val="00942A76"/>
    <w:rsid w:val="00945649"/>
    <w:rsid w:val="00950CF7"/>
    <w:rsid w:val="00951959"/>
    <w:rsid w:val="0095350F"/>
    <w:rsid w:val="009538F7"/>
    <w:rsid w:val="00953BC2"/>
    <w:rsid w:val="00956CD6"/>
    <w:rsid w:val="00957AE0"/>
    <w:rsid w:val="009622DE"/>
    <w:rsid w:val="00962ECD"/>
    <w:rsid w:val="0096353E"/>
    <w:rsid w:val="00963BDD"/>
    <w:rsid w:val="00964B08"/>
    <w:rsid w:val="00965E32"/>
    <w:rsid w:val="00966BDB"/>
    <w:rsid w:val="009707F0"/>
    <w:rsid w:val="00971DED"/>
    <w:rsid w:val="00972DF6"/>
    <w:rsid w:val="00973668"/>
    <w:rsid w:val="0097476A"/>
    <w:rsid w:val="0097496E"/>
    <w:rsid w:val="00975BF4"/>
    <w:rsid w:val="009760EA"/>
    <w:rsid w:val="009818D1"/>
    <w:rsid w:val="00981F36"/>
    <w:rsid w:val="009821D1"/>
    <w:rsid w:val="00982E65"/>
    <w:rsid w:val="009845D8"/>
    <w:rsid w:val="00985D3E"/>
    <w:rsid w:val="009911FF"/>
    <w:rsid w:val="00992B5F"/>
    <w:rsid w:val="00992D28"/>
    <w:rsid w:val="00994167"/>
    <w:rsid w:val="00994FF7"/>
    <w:rsid w:val="00995E84"/>
    <w:rsid w:val="00996DD9"/>
    <w:rsid w:val="009A02BD"/>
    <w:rsid w:val="009A4BDC"/>
    <w:rsid w:val="009A4C22"/>
    <w:rsid w:val="009A5473"/>
    <w:rsid w:val="009A70E9"/>
    <w:rsid w:val="009A789D"/>
    <w:rsid w:val="009B018A"/>
    <w:rsid w:val="009B2384"/>
    <w:rsid w:val="009B2B38"/>
    <w:rsid w:val="009B34CF"/>
    <w:rsid w:val="009B4204"/>
    <w:rsid w:val="009B429F"/>
    <w:rsid w:val="009B5A94"/>
    <w:rsid w:val="009B6AF7"/>
    <w:rsid w:val="009C08D6"/>
    <w:rsid w:val="009C2049"/>
    <w:rsid w:val="009C4600"/>
    <w:rsid w:val="009D06A8"/>
    <w:rsid w:val="009D1BFC"/>
    <w:rsid w:val="009D32FC"/>
    <w:rsid w:val="009D4C83"/>
    <w:rsid w:val="009D7ADC"/>
    <w:rsid w:val="009E13A4"/>
    <w:rsid w:val="009E160F"/>
    <w:rsid w:val="009E2DB2"/>
    <w:rsid w:val="009E55C1"/>
    <w:rsid w:val="009E5823"/>
    <w:rsid w:val="009E6B2A"/>
    <w:rsid w:val="009E7420"/>
    <w:rsid w:val="009E7BE0"/>
    <w:rsid w:val="009F1035"/>
    <w:rsid w:val="009F141A"/>
    <w:rsid w:val="009F1911"/>
    <w:rsid w:val="009F33FE"/>
    <w:rsid w:val="009F375A"/>
    <w:rsid w:val="009F6033"/>
    <w:rsid w:val="009F6AC0"/>
    <w:rsid w:val="00A031DC"/>
    <w:rsid w:val="00A058CA"/>
    <w:rsid w:val="00A075E1"/>
    <w:rsid w:val="00A109E9"/>
    <w:rsid w:val="00A121C2"/>
    <w:rsid w:val="00A132A4"/>
    <w:rsid w:val="00A13642"/>
    <w:rsid w:val="00A14004"/>
    <w:rsid w:val="00A15ECD"/>
    <w:rsid w:val="00A16EA9"/>
    <w:rsid w:val="00A17F4C"/>
    <w:rsid w:val="00A200D4"/>
    <w:rsid w:val="00A21706"/>
    <w:rsid w:val="00A2391D"/>
    <w:rsid w:val="00A245C9"/>
    <w:rsid w:val="00A24677"/>
    <w:rsid w:val="00A24688"/>
    <w:rsid w:val="00A246A9"/>
    <w:rsid w:val="00A24B05"/>
    <w:rsid w:val="00A25506"/>
    <w:rsid w:val="00A26CCF"/>
    <w:rsid w:val="00A30CF7"/>
    <w:rsid w:val="00A3236B"/>
    <w:rsid w:val="00A32A74"/>
    <w:rsid w:val="00A32E91"/>
    <w:rsid w:val="00A33187"/>
    <w:rsid w:val="00A33574"/>
    <w:rsid w:val="00A35215"/>
    <w:rsid w:val="00A37C64"/>
    <w:rsid w:val="00A37F1C"/>
    <w:rsid w:val="00A40878"/>
    <w:rsid w:val="00A409E2"/>
    <w:rsid w:val="00A41BF7"/>
    <w:rsid w:val="00A42C31"/>
    <w:rsid w:val="00A44C54"/>
    <w:rsid w:val="00A47523"/>
    <w:rsid w:val="00A4752A"/>
    <w:rsid w:val="00A475AA"/>
    <w:rsid w:val="00A504C6"/>
    <w:rsid w:val="00A50EBA"/>
    <w:rsid w:val="00A510DB"/>
    <w:rsid w:val="00A51A75"/>
    <w:rsid w:val="00A51FF5"/>
    <w:rsid w:val="00A53085"/>
    <w:rsid w:val="00A536F3"/>
    <w:rsid w:val="00A537C1"/>
    <w:rsid w:val="00A546B6"/>
    <w:rsid w:val="00A549EF"/>
    <w:rsid w:val="00A54A78"/>
    <w:rsid w:val="00A550C1"/>
    <w:rsid w:val="00A568C0"/>
    <w:rsid w:val="00A56C8C"/>
    <w:rsid w:val="00A5707A"/>
    <w:rsid w:val="00A579C1"/>
    <w:rsid w:val="00A57CAC"/>
    <w:rsid w:val="00A668FB"/>
    <w:rsid w:val="00A67DD5"/>
    <w:rsid w:val="00A70F0F"/>
    <w:rsid w:val="00A71234"/>
    <w:rsid w:val="00A71708"/>
    <w:rsid w:val="00A717D6"/>
    <w:rsid w:val="00A71E33"/>
    <w:rsid w:val="00A72907"/>
    <w:rsid w:val="00A800DC"/>
    <w:rsid w:val="00A818D6"/>
    <w:rsid w:val="00A82537"/>
    <w:rsid w:val="00A846FD"/>
    <w:rsid w:val="00A852B0"/>
    <w:rsid w:val="00A856EB"/>
    <w:rsid w:val="00A85A6D"/>
    <w:rsid w:val="00A86E2C"/>
    <w:rsid w:val="00A86ED3"/>
    <w:rsid w:val="00A94C30"/>
    <w:rsid w:val="00A954B9"/>
    <w:rsid w:val="00A96759"/>
    <w:rsid w:val="00AA1C47"/>
    <w:rsid w:val="00AA26E3"/>
    <w:rsid w:val="00AA3C01"/>
    <w:rsid w:val="00AA591E"/>
    <w:rsid w:val="00AA668C"/>
    <w:rsid w:val="00AA7569"/>
    <w:rsid w:val="00AB0B33"/>
    <w:rsid w:val="00AB27BB"/>
    <w:rsid w:val="00AB38FF"/>
    <w:rsid w:val="00AB3F84"/>
    <w:rsid w:val="00AB5CB2"/>
    <w:rsid w:val="00AB5F14"/>
    <w:rsid w:val="00AC0E9D"/>
    <w:rsid w:val="00AC1084"/>
    <w:rsid w:val="00AC2D9D"/>
    <w:rsid w:val="00AC3EA8"/>
    <w:rsid w:val="00AC451D"/>
    <w:rsid w:val="00AC4E4C"/>
    <w:rsid w:val="00AC61A6"/>
    <w:rsid w:val="00AC718B"/>
    <w:rsid w:val="00AC7E57"/>
    <w:rsid w:val="00AD0211"/>
    <w:rsid w:val="00AD1405"/>
    <w:rsid w:val="00AD151C"/>
    <w:rsid w:val="00AD2620"/>
    <w:rsid w:val="00AD3B10"/>
    <w:rsid w:val="00AE0153"/>
    <w:rsid w:val="00AE26E2"/>
    <w:rsid w:val="00AE2CD1"/>
    <w:rsid w:val="00AE2E5D"/>
    <w:rsid w:val="00AE5021"/>
    <w:rsid w:val="00AE5D36"/>
    <w:rsid w:val="00AF1082"/>
    <w:rsid w:val="00AF137D"/>
    <w:rsid w:val="00AF2676"/>
    <w:rsid w:val="00AF3648"/>
    <w:rsid w:val="00AF3F82"/>
    <w:rsid w:val="00AF65F5"/>
    <w:rsid w:val="00B0119B"/>
    <w:rsid w:val="00B025C1"/>
    <w:rsid w:val="00B02B8F"/>
    <w:rsid w:val="00B03FE1"/>
    <w:rsid w:val="00B04C94"/>
    <w:rsid w:val="00B04F2F"/>
    <w:rsid w:val="00B05D35"/>
    <w:rsid w:val="00B127ED"/>
    <w:rsid w:val="00B1294C"/>
    <w:rsid w:val="00B144D5"/>
    <w:rsid w:val="00B15D2C"/>
    <w:rsid w:val="00B16389"/>
    <w:rsid w:val="00B1668B"/>
    <w:rsid w:val="00B17E0C"/>
    <w:rsid w:val="00B21286"/>
    <w:rsid w:val="00B233FD"/>
    <w:rsid w:val="00B23A00"/>
    <w:rsid w:val="00B272EE"/>
    <w:rsid w:val="00B27515"/>
    <w:rsid w:val="00B27753"/>
    <w:rsid w:val="00B327E1"/>
    <w:rsid w:val="00B3399E"/>
    <w:rsid w:val="00B361D9"/>
    <w:rsid w:val="00B376F8"/>
    <w:rsid w:val="00B42AA1"/>
    <w:rsid w:val="00B435D4"/>
    <w:rsid w:val="00B43741"/>
    <w:rsid w:val="00B44FD2"/>
    <w:rsid w:val="00B47A02"/>
    <w:rsid w:val="00B5147A"/>
    <w:rsid w:val="00B53219"/>
    <w:rsid w:val="00B54A00"/>
    <w:rsid w:val="00B54DCE"/>
    <w:rsid w:val="00B55670"/>
    <w:rsid w:val="00B55C92"/>
    <w:rsid w:val="00B564D6"/>
    <w:rsid w:val="00B568CE"/>
    <w:rsid w:val="00B56EE1"/>
    <w:rsid w:val="00B61C0F"/>
    <w:rsid w:val="00B67CC3"/>
    <w:rsid w:val="00B70DFD"/>
    <w:rsid w:val="00B70FC2"/>
    <w:rsid w:val="00B735A5"/>
    <w:rsid w:val="00B77667"/>
    <w:rsid w:val="00B77FD8"/>
    <w:rsid w:val="00B824D1"/>
    <w:rsid w:val="00B825E5"/>
    <w:rsid w:val="00B8347F"/>
    <w:rsid w:val="00B84AF4"/>
    <w:rsid w:val="00B85690"/>
    <w:rsid w:val="00B87306"/>
    <w:rsid w:val="00B87E86"/>
    <w:rsid w:val="00B90155"/>
    <w:rsid w:val="00B92DFA"/>
    <w:rsid w:val="00B94079"/>
    <w:rsid w:val="00B948E3"/>
    <w:rsid w:val="00BA2F57"/>
    <w:rsid w:val="00BA63AD"/>
    <w:rsid w:val="00BA693D"/>
    <w:rsid w:val="00BA74EB"/>
    <w:rsid w:val="00BA7D0A"/>
    <w:rsid w:val="00BB0519"/>
    <w:rsid w:val="00BB5390"/>
    <w:rsid w:val="00BB7001"/>
    <w:rsid w:val="00BB7205"/>
    <w:rsid w:val="00BC07F4"/>
    <w:rsid w:val="00BC2333"/>
    <w:rsid w:val="00BC47E3"/>
    <w:rsid w:val="00BC79F5"/>
    <w:rsid w:val="00BD00E2"/>
    <w:rsid w:val="00BD08F5"/>
    <w:rsid w:val="00BD10EE"/>
    <w:rsid w:val="00BD18FF"/>
    <w:rsid w:val="00BD4BA4"/>
    <w:rsid w:val="00BD591A"/>
    <w:rsid w:val="00BD5E18"/>
    <w:rsid w:val="00BD641E"/>
    <w:rsid w:val="00BD7FC6"/>
    <w:rsid w:val="00BE348C"/>
    <w:rsid w:val="00BE3CF9"/>
    <w:rsid w:val="00BE5279"/>
    <w:rsid w:val="00BE5962"/>
    <w:rsid w:val="00BE6C25"/>
    <w:rsid w:val="00BE6CCD"/>
    <w:rsid w:val="00BF0777"/>
    <w:rsid w:val="00BF0AC3"/>
    <w:rsid w:val="00BF1063"/>
    <w:rsid w:val="00BF1A51"/>
    <w:rsid w:val="00BF2847"/>
    <w:rsid w:val="00BF39B8"/>
    <w:rsid w:val="00BF3E61"/>
    <w:rsid w:val="00BF498E"/>
    <w:rsid w:val="00BF550A"/>
    <w:rsid w:val="00BF59C7"/>
    <w:rsid w:val="00BF5BC8"/>
    <w:rsid w:val="00BF63C7"/>
    <w:rsid w:val="00BF764A"/>
    <w:rsid w:val="00C009B8"/>
    <w:rsid w:val="00C01392"/>
    <w:rsid w:val="00C0363E"/>
    <w:rsid w:val="00C04771"/>
    <w:rsid w:val="00C056CA"/>
    <w:rsid w:val="00C0676A"/>
    <w:rsid w:val="00C06777"/>
    <w:rsid w:val="00C11729"/>
    <w:rsid w:val="00C117CC"/>
    <w:rsid w:val="00C119A9"/>
    <w:rsid w:val="00C13A49"/>
    <w:rsid w:val="00C16E9E"/>
    <w:rsid w:val="00C174A5"/>
    <w:rsid w:val="00C175DD"/>
    <w:rsid w:val="00C17A17"/>
    <w:rsid w:val="00C2084E"/>
    <w:rsid w:val="00C21172"/>
    <w:rsid w:val="00C2135A"/>
    <w:rsid w:val="00C21B18"/>
    <w:rsid w:val="00C22429"/>
    <w:rsid w:val="00C23474"/>
    <w:rsid w:val="00C25A62"/>
    <w:rsid w:val="00C2601D"/>
    <w:rsid w:val="00C3169A"/>
    <w:rsid w:val="00C31E4D"/>
    <w:rsid w:val="00C32C10"/>
    <w:rsid w:val="00C32EF0"/>
    <w:rsid w:val="00C35254"/>
    <w:rsid w:val="00C36303"/>
    <w:rsid w:val="00C36E82"/>
    <w:rsid w:val="00C400B9"/>
    <w:rsid w:val="00C4070C"/>
    <w:rsid w:val="00C40E54"/>
    <w:rsid w:val="00C417BB"/>
    <w:rsid w:val="00C423EF"/>
    <w:rsid w:val="00C444F9"/>
    <w:rsid w:val="00C44747"/>
    <w:rsid w:val="00C44911"/>
    <w:rsid w:val="00C45A46"/>
    <w:rsid w:val="00C460B4"/>
    <w:rsid w:val="00C461B5"/>
    <w:rsid w:val="00C469CE"/>
    <w:rsid w:val="00C47633"/>
    <w:rsid w:val="00C51277"/>
    <w:rsid w:val="00C5376F"/>
    <w:rsid w:val="00C55A23"/>
    <w:rsid w:val="00C55B44"/>
    <w:rsid w:val="00C56B35"/>
    <w:rsid w:val="00C57369"/>
    <w:rsid w:val="00C574D7"/>
    <w:rsid w:val="00C61450"/>
    <w:rsid w:val="00C64B96"/>
    <w:rsid w:val="00C652F8"/>
    <w:rsid w:val="00C655ED"/>
    <w:rsid w:val="00C65886"/>
    <w:rsid w:val="00C65E3A"/>
    <w:rsid w:val="00C65F45"/>
    <w:rsid w:val="00C663CC"/>
    <w:rsid w:val="00C66622"/>
    <w:rsid w:val="00C66F2E"/>
    <w:rsid w:val="00C67A61"/>
    <w:rsid w:val="00C67ACB"/>
    <w:rsid w:val="00C67DF2"/>
    <w:rsid w:val="00C7246E"/>
    <w:rsid w:val="00C736AB"/>
    <w:rsid w:val="00C7450B"/>
    <w:rsid w:val="00C74759"/>
    <w:rsid w:val="00C747B2"/>
    <w:rsid w:val="00C755EB"/>
    <w:rsid w:val="00C80068"/>
    <w:rsid w:val="00C8048A"/>
    <w:rsid w:val="00C81D00"/>
    <w:rsid w:val="00C81D91"/>
    <w:rsid w:val="00C834E8"/>
    <w:rsid w:val="00C83A42"/>
    <w:rsid w:val="00C84318"/>
    <w:rsid w:val="00C86226"/>
    <w:rsid w:val="00C875B5"/>
    <w:rsid w:val="00C8772D"/>
    <w:rsid w:val="00C87786"/>
    <w:rsid w:val="00C878D1"/>
    <w:rsid w:val="00C90613"/>
    <w:rsid w:val="00C90C3B"/>
    <w:rsid w:val="00C94E11"/>
    <w:rsid w:val="00C95317"/>
    <w:rsid w:val="00C959E1"/>
    <w:rsid w:val="00C96FD5"/>
    <w:rsid w:val="00C977A5"/>
    <w:rsid w:val="00C97857"/>
    <w:rsid w:val="00C97D2C"/>
    <w:rsid w:val="00CA04FD"/>
    <w:rsid w:val="00CA2606"/>
    <w:rsid w:val="00CA28E2"/>
    <w:rsid w:val="00CA677F"/>
    <w:rsid w:val="00CA751D"/>
    <w:rsid w:val="00CA7FBD"/>
    <w:rsid w:val="00CB031A"/>
    <w:rsid w:val="00CB05EB"/>
    <w:rsid w:val="00CB0D95"/>
    <w:rsid w:val="00CB1450"/>
    <w:rsid w:val="00CB1665"/>
    <w:rsid w:val="00CB1D2E"/>
    <w:rsid w:val="00CB2032"/>
    <w:rsid w:val="00CB4F54"/>
    <w:rsid w:val="00CB503A"/>
    <w:rsid w:val="00CC4559"/>
    <w:rsid w:val="00CC56E3"/>
    <w:rsid w:val="00CD2B3E"/>
    <w:rsid w:val="00CD2BC8"/>
    <w:rsid w:val="00CD2C8D"/>
    <w:rsid w:val="00CD382C"/>
    <w:rsid w:val="00CD5062"/>
    <w:rsid w:val="00CD6F97"/>
    <w:rsid w:val="00CE0145"/>
    <w:rsid w:val="00CE1692"/>
    <w:rsid w:val="00CE34F3"/>
    <w:rsid w:val="00CE3848"/>
    <w:rsid w:val="00CE42A9"/>
    <w:rsid w:val="00CE5DDD"/>
    <w:rsid w:val="00CE5FAF"/>
    <w:rsid w:val="00CE647B"/>
    <w:rsid w:val="00CE75CD"/>
    <w:rsid w:val="00CF0281"/>
    <w:rsid w:val="00CF15B4"/>
    <w:rsid w:val="00CF1EEC"/>
    <w:rsid w:val="00CF385D"/>
    <w:rsid w:val="00CF5E16"/>
    <w:rsid w:val="00CF6BE2"/>
    <w:rsid w:val="00CF70E5"/>
    <w:rsid w:val="00CF7625"/>
    <w:rsid w:val="00D00B86"/>
    <w:rsid w:val="00D00E0F"/>
    <w:rsid w:val="00D03801"/>
    <w:rsid w:val="00D03AA7"/>
    <w:rsid w:val="00D0769B"/>
    <w:rsid w:val="00D10DD8"/>
    <w:rsid w:val="00D11A01"/>
    <w:rsid w:val="00D1348A"/>
    <w:rsid w:val="00D14117"/>
    <w:rsid w:val="00D15EE8"/>
    <w:rsid w:val="00D178F4"/>
    <w:rsid w:val="00D201AC"/>
    <w:rsid w:val="00D202E7"/>
    <w:rsid w:val="00D208BB"/>
    <w:rsid w:val="00D20D56"/>
    <w:rsid w:val="00D233ED"/>
    <w:rsid w:val="00D25681"/>
    <w:rsid w:val="00D256B6"/>
    <w:rsid w:val="00D262E7"/>
    <w:rsid w:val="00D26666"/>
    <w:rsid w:val="00D3057D"/>
    <w:rsid w:val="00D3662B"/>
    <w:rsid w:val="00D37D96"/>
    <w:rsid w:val="00D40DB8"/>
    <w:rsid w:val="00D41A66"/>
    <w:rsid w:val="00D41BD8"/>
    <w:rsid w:val="00D47725"/>
    <w:rsid w:val="00D514B8"/>
    <w:rsid w:val="00D51F6D"/>
    <w:rsid w:val="00D5338D"/>
    <w:rsid w:val="00D53953"/>
    <w:rsid w:val="00D5504E"/>
    <w:rsid w:val="00D5505D"/>
    <w:rsid w:val="00D55646"/>
    <w:rsid w:val="00D561D0"/>
    <w:rsid w:val="00D6090F"/>
    <w:rsid w:val="00D60BBB"/>
    <w:rsid w:val="00D61A3E"/>
    <w:rsid w:val="00D62A85"/>
    <w:rsid w:val="00D63EE5"/>
    <w:rsid w:val="00D63FEC"/>
    <w:rsid w:val="00D64F84"/>
    <w:rsid w:val="00D65661"/>
    <w:rsid w:val="00D66690"/>
    <w:rsid w:val="00D67056"/>
    <w:rsid w:val="00D7398A"/>
    <w:rsid w:val="00D74E5A"/>
    <w:rsid w:val="00D76F0F"/>
    <w:rsid w:val="00D7711E"/>
    <w:rsid w:val="00D80407"/>
    <w:rsid w:val="00D80796"/>
    <w:rsid w:val="00D80C8B"/>
    <w:rsid w:val="00D811EE"/>
    <w:rsid w:val="00D8127F"/>
    <w:rsid w:val="00D8494E"/>
    <w:rsid w:val="00D850EE"/>
    <w:rsid w:val="00D859DE"/>
    <w:rsid w:val="00D86EC7"/>
    <w:rsid w:val="00D879AE"/>
    <w:rsid w:val="00D87EE6"/>
    <w:rsid w:val="00D9571D"/>
    <w:rsid w:val="00D96A82"/>
    <w:rsid w:val="00DA0411"/>
    <w:rsid w:val="00DA1536"/>
    <w:rsid w:val="00DA21BE"/>
    <w:rsid w:val="00DA6314"/>
    <w:rsid w:val="00DA7FCB"/>
    <w:rsid w:val="00DB277D"/>
    <w:rsid w:val="00DB43FD"/>
    <w:rsid w:val="00DB4BDE"/>
    <w:rsid w:val="00DB5A1B"/>
    <w:rsid w:val="00DB6F31"/>
    <w:rsid w:val="00DB759C"/>
    <w:rsid w:val="00DB782B"/>
    <w:rsid w:val="00DC2080"/>
    <w:rsid w:val="00DC3BE5"/>
    <w:rsid w:val="00DC43B2"/>
    <w:rsid w:val="00DC4ECD"/>
    <w:rsid w:val="00DC5217"/>
    <w:rsid w:val="00DC56B9"/>
    <w:rsid w:val="00DC66EB"/>
    <w:rsid w:val="00DC710D"/>
    <w:rsid w:val="00DC7C60"/>
    <w:rsid w:val="00DD0F57"/>
    <w:rsid w:val="00DD189D"/>
    <w:rsid w:val="00DD1BC4"/>
    <w:rsid w:val="00DD45A2"/>
    <w:rsid w:val="00DD5445"/>
    <w:rsid w:val="00DD5A3F"/>
    <w:rsid w:val="00DD6D5D"/>
    <w:rsid w:val="00DD7619"/>
    <w:rsid w:val="00DD7D0A"/>
    <w:rsid w:val="00DE0084"/>
    <w:rsid w:val="00DE03ED"/>
    <w:rsid w:val="00DE13DE"/>
    <w:rsid w:val="00DE17F5"/>
    <w:rsid w:val="00DE2319"/>
    <w:rsid w:val="00DE2362"/>
    <w:rsid w:val="00DE2A47"/>
    <w:rsid w:val="00DE30EF"/>
    <w:rsid w:val="00DE4BBE"/>
    <w:rsid w:val="00DE5E6E"/>
    <w:rsid w:val="00DE62CC"/>
    <w:rsid w:val="00DF07C8"/>
    <w:rsid w:val="00DF1EF5"/>
    <w:rsid w:val="00DF2056"/>
    <w:rsid w:val="00DF300E"/>
    <w:rsid w:val="00DF50F0"/>
    <w:rsid w:val="00DF741B"/>
    <w:rsid w:val="00DF78DA"/>
    <w:rsid w:val="00E01B0D"/>
    <w:rsid w:val="00E04DFC"/>
    <w:rsid w:val="00E073B4"/>
    <w:rsid w:val="00E109E7"/>
    <w:rsid w:val="00E10BDF"/>
    <w:rsid w:val="00E115FD"/>
    <w:rsid w:val="00E11F8F"/>
    <w:rsid w:val="00E124CA"/>
    <w:rsid w:val="00E170AB"/>
    <w:rsid w:val="00E21A07"/>
    <w:rsid w:val="00E21B36"/>
    <w:rsid w:val="00E2278D"/>
    <w:rsid w:val="00E2331B"/>
    <w:rsid w:val="00E2422A"/>
    <w:rsid w:val="00E24726"/>
    <w:rsid w:val="00E24CCF"/>
    <w:rsid w:val="00E2556D"/>
    <w:rsid w:val="00E26C7E"/>
    <w:rsid w:val="00E27FB0"/>
    <w:rsid w:val="00E32D90"/>
    <w:rsid w:val="00E33FB0"/>
    <w:rsid w:val="00E351C5"/>
    <w:rsid w:val="00E37B9C"/>
    <w:rsid w:val="00E404BD"/>
    <w:rsid w:val="00E40C34"/>
    <w:rsid w:val="00E4634B"/>
    <w:rsid w:val="00E471D3"/>
    <w:rsid w:val="00E479E9"/>
    <w:rsid w:val="00E52E49"/>
    <w:rsid w:val="00E53964"/>
    <w:rsid w:val="00E54987"/>
    <w:rsid w:val="00E570B1"/>
    <w:rsid w:val="00E61916"/>
    <w:rsid w:val="00E637F0"/>
    <w:rsid w:val="00E639A7"/>
    <w:rsid w:val="00E644F3"/>
    <w:rsid w:val="00E654EF"/>
    <w:rsid w:val="00E66563"/>
    <w:rsid w:val="00E704C2"/>
    <w:rsid w:val="00E71E78"/>
    <w:rsid w:val="00E72BEF"/>
    <w:rsid w:val="00E76DAC"/>
    <w:rsid w:val="00E8246F"/>
    <w:rsid w:val="00E84A0C"/>
    <w:rsid w:val="00E86BE6"/>
    <w:rsid w:val="00E91276"/>
    <w:rsid w:val="00E9204E"/>
    <w:rsid w:val="00E93358"/>
    <w:rsid w:val="00E94D6B"/>
    <w:rsid w:val="00E95796"/>
    <w:rsid w:val="00E95A5D"/>
    <w:rsid w:val="00E97DF3"/>
    <w:rsid w:val="00EA1DBE"/>
    <w:rsid w:val="00EA2808"/>
    <w:rsid w:val="00EA369B"/>
    <w:rsid w:val="00EA3D76"/>
    <w:rsid w:val="00EA3E43"/>
    <w:rsid w:val="00EA4F7E"/>
    <w:rsid w:val="00EA6852"/>
    <w:rsid w:val="00EA6D6E"/>
    <w:rsid w:val="00EB181A"/>
    <w:rsid w:val="00EB366F"/>
    <w:rsid w:val="00EB39E4"/>
    <w:rsid w:val="00EB55CF"/>
    <w:rsid w:val="00EB79A0"/>
    <w:rsid w:val="00EC044F"/>
    <w:rsid w:val="00EC1473"/>
    <w:rsid w:val="00EC2238"/>
    <w:rsid w:val="00EC2778"/>
    <w:rsid w:val="00EC38D0"/>
    <w:rsid w:val="00EC61CC"/>
    <w:rsid w:val="00EC6FDE"/>
    <w:rsid w:val="00EC7244"/>
    <w:rsid w:val="00ED06FF"/>
    <w:rsid w:val="00ED1531"/>
    <w:rsid w:val="00ED58C4"/>
    <w:rsid w:val="00ED5C52"/>
    <w:rsid w:val="00ED5F50"/>
    <w:rsid w:val="00EE132F"/>
    <w:rsid w:val="00EE212A"/>
    <w:rsid w:val="00EE2801"/>
    <w:rsid w:val="00EE291B"/>
    <w:rsid w:val="00EE44AB"/>
    <w:rsid w:val="00EE4563"/>
    <w:rsid w:val="00EE506F"/>
    <w:rsid w:val="00EE5746"/>
    <w:rsid w:val="00EE72F8"/>
    <w:rsid w:val="00EE78E9"/>
    <w:rsid w:val="00EF00BE"/>
    <w:rsid w:val="00EF2256"/>
    <w:rsid w:val="00EF2418"/>
    <w:rsid w:val="00EF3009"/>
    <w:rsid w:val="00EF4244"/>
    <w:rsid w:val="00EF440C"/>
    <w:rsid w:val="00EF6024"/>
    <w:rsid w:val="00EF69B1"/>
    <w:rsid w:val="00F00147"/>
    <w:rsid w:val="00F03D09"/>
    <w:rsid w:val="00F0402A"/>
    <w:rsid w:val="00F05122"/>
    <w:rsid w:val="00F06847"/>
    <w:rsid w:val="00F06C51"/>
    <w:rsid w:val="00F0761A"/>
    <w:rsid w:val="00F10679"/>
    <w:rsid w:val="00F10AA5"/>
    <w:rsid w:val="00F10FD9"/>
    <w:rsid w:val="00F12585"/>
    <w:rsid w:val="00F12863"/>
    <w:rsid w:val="00F138F5"/>
    <w:rsid w:val="00F13F5F"/>
    <w:rsid w:val="00F14C4B"/>
    <w:rsid w:val="00F161E0"/>
    <w:rsid w:val="00F20FC5"/>
    <w:rsid w:val="00F21686"/>
    <w:rsid w:val="00F22AC2"/>
    <w:rsid w:val="00F23468"/>
    <w:rsid w:val="00F23B12"/>
    <w:rsid w:val="00F243E3"/>
    <w:rsid w:val="00F24957"/>
    <w:rsid w:val="00F24AB8"/>
    <w:rsid w:val="00F25D6E"/>
    <w:rsid w:val="00F27E29"/>
    <w:rsid w:val="00F304E6"/>
    <w:rsid w:val="00F34BD2"/>
    <w:rsid w:val="00F34E83"/>
    <w:rsid w:val="00F35E2F"/>
    <w:rsid w:val="00F371AC"/>
    <w:rsid w:val="00F408CB"/>
    <w:rsid w:val="00F40CDD"/>
    <w:rsid w:val="00F424F1"/>
    <w:rsid w:val="00F44DB8"/>
    <w:rsid w:val="00F451D8"/>
    <w:rsid w:val="00F45ABF"/>
    <w:rsid w:val="00F47815"/>
    <w:rsid w:val="00F5033E"/>
    <w:rsid w:val="00F50DE9"/>
    <w:rsid w:val="00F52624"/>
    <w:rsid w:val="00F52D41"/>
    <w:rsid w:val="00F53E39"/>
    <w:rsid w:val="00F5435E"/>
    <w:rsid w:val="00F57389"/>
    <w:rsid w:val="00F6080A"/>
    <w:rsid w:val="00F62FF7"/>
    <w:rsid w:val="00F646BD"/>
    <w:rsid w:val="00F654BA"/>
    <w:rsid w:val="00F65747"/>
    <w:rsid w:val="00F71632"/>
    <w:rsid w:val="00F71938"/>
    <w:rsid w:val="00F74906"/>
    <w:rsid w:val="00F75B26"/>
    <w:rsid w:val="00F762D9"/>
    <w:rsid w:val="00F76781"/>
    <w:rsid w:val="00F80249"/>
    <w:rsid w:val="00F8371A"/>
    <w:rsid w:val="00F84363"/>
    <w:rsid w:val="00F8503D"/>
    <w:rsid w:val="00F86F8E"/>
    <w:rsid w:val="00F87530"/>
    <w:rsid w:val="00F87E6A"/>
    <w:rsid w:val="00F9145E"/>
    <w:rsid w:val="00F92978"/>
    <w:rsid w:val="00F9362E"/>
    <w:rsid w:val="00F93706"/>
    <w:rsid w:val="00F93DE6"/>
    <w:rsid w:val="00F945FC"/>
    <w:rsid w:val="00F965BF"/>
    <w:rsid w:val="00F9738C"/>
    <w:rsid w:val="00FA0771"/>
    <w:rsid w:val="00FA0AB8"/>
    <w:rsid w:val="00FA1624"/>
    <w:rsid w:val="00FA35A1"/>
    <w:rsid w:val="00FA65BD"/>
    <w:rsid w:val="00FB159D"/>
    <w:rsid w:val="00FB2612"/>
    <w:rsid w:val="00FB7D99"/>
    <w:rsid w:val="00FC043B"/>
    <w:rsid w:val="00FC11E0"/>
    <w:rsid w:val="00FC31C9"/>
    <w:rsid w:val="00FC35E2"/>
    <w:rsid w:val="00FC3F31"/>
    <w:rsid w:val="00FC436A"/>
    <w:rsid w:val="00FC4EFA"/>
    <w:rsid w:val="00FC5C20"/>
    <w:rsid w:val="00FC7CE4"/>
    <w:rsid w:val="00FD3923"/>
    <w:rsid w:val="00FD411C"/>
    <w:rsid w:val="00FD496D"/>
    <w:rsid w:val="00FD4D9F"/>
    <w:rsid w:val="00FD6465"/>
    <w:rsid w:val="00FE0239"/>
    <w:rsid w:val="00FE04FA"/>
    <w:rsid w:val="00FE0613"/>
    <w:rsid w:val="00FE0FC6"/>
    <w:rsid w:val="00FE1924"/>
    <w:rsid w:val="00FE2EEC"/>
    <w:rsid w:val="00FE5C47"/>
    <w:rsid w:val="00FE7353"/>
    <w:rsid w:val="00FE770C"/>
    <w:rsid w:val="00FF1675"/>
    <w:rsid w:val="00FF1BB5"/>
    <w:rsid w:val="00FF5DC9"/>
    <w:rsid w:val="00FF6399"/>
    <w:rsid w:val="00FF6706"/>
    <w:rsid w:val="00FF79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19C48-BE94-40E1-A4D1-77B8BF38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21C2"/>
    <w:rPr>
      <w:rFonts w:ascii="Times New Roman" w:eastAsia="Times New Roman" w:hAnsi="Times New Roman"/>
      <w:sz w:val="24"/>
    </w:rPr>
  </w:style>
  <w:style w:type="paragraph" w:styleId="Nadpis1">
    <w:name w:val="heading 1"/>
    <w:basedOn w:val="Normlny"/>
    <w:next w:val="Normlny"/>
    <w:link w:val="Nadpis1Char"/>
    <w:qFormat/>
    <w:rsid w:val="00A121C2"/>
    <w:pPr>
      <w:keepNext/>
      <w:numPr>
        <w:numId w:val="1"/>
      </w:numPr>
      <w:outlineLvl w:val="0"/>
    </w:pPr>
    <w:rPr>
      <w:sz w:val="28"/>
      <w:lang w:eastAsia="cs-CZ"/>
    </w:rPr>
  </w:style>
  <w:style w:type="paragraph" w:styleId="Nadpis2">
    <w:name w:val="heading 2"/>
    <w:basedOn w:val="Normlny"/>
    <w:next w:val="Normlny"/>
    <w:link w:val="Nadpis2Char"/>
    <w:qFormat/>
    <w:rsid w:val="00A121C2"/>
    <w:pPr>
      <w:keepNext/>
      <w:jc w:val="both"/>
      <w:outlineLvl w:val="1"/>
    </w:pPr>
    <w:rPr>
      <w:lang w:eastAsia="cs-CZ"/>
    </w:rPr>
  </w:style>
  <w:style w:type="paragraph" w:styleId="Nadpis3">
    <w:name w:val="heading 3"/>
    <w:basedOn w:val="Normlny"/>
    <w:next w:val="Normlny"/>
    <w:link w:val="Nadpis3Char"/>
    <w:qFormat/>
    <w:rsid w:val="00A121C2"/>
    <w:pPr>
      <w:keepNext/>
      <w:jc w:val="both"/>
      <w:outlineLvl w:val="2"/>
    </w:pPr>
    <w:rPr>
      <w:b/>
      <w:sz w:val="28"/>
      <w:lang w:eastAsia="cs-CZ"/>
    </w:rPr>
  </w:style>
  <w:style w:type="paragraph" w:styleId="Nadpis4">
    <w:name w:val="heading 4"/>
    <w:basedOn w:val="Normlny"/>
    <w:next w:val="Normlny"/>
    <w:link w:val="Nadpis4Char"/>
    <w:qFormat/>
    <w:rsid w:val="00A121C2"/>
    <w:pPr>
      <w:keepNext/>
      <w:jc w:val="center"/>
      <w:outlineLvl w:val="3"/>
    </w:pPr>
    <w:rPr>
      <w:sz w:val="28"/>
      <w:lang w:eastAsia="cs-CZ"/>
    </w:rPr>
  </w:style>
  <w:style w:type="paragraph" w:styleId="Nadpis5">
    <w:name w:val="heading 5"/>
    <w:basedOn w:val="Normlny"/>
    <w:next w:val="Normlny"/>
    <w:link w:val="Nadpis5Char"/>
    <w:qFormat/>
    <w:rsid w:val="00A121C2"/>
    <w:pPr>
      <w:keepNext/>
      <w:jc w:val="center"/>
      <w:outlineLvl w:val="4"/>
    </w:pPr>
    <w:rPr>
      <w:b/>
      <w:sz w:val="28"/>
      <w:lang w:eastAsia="cs-CZ"/>
    </w:rPr>
  </w:style>
  <w:style w:type="paragraph" w:styleId="Nadpis6">
    <w:name w:val="heading 6"/>
    <w:basedOn w:val="Normlny"/>
    <w:next w:val="Normlny"/>
    <w:link w:val="Nadpis6Char"/>
    <w:qFormat/>
    <w:rsid w:val="00A121C2"/>
    <w:pPr>
      <w:keepNext/>
      <w:jc w:val="both"/>
      <w:outlineLvl w:val="5"/>
    </w:pPr>
    <w:rPr>
      <w:b/>
      <w:lang w:eastAsia="cs-CZ"/>
    </w:rPr>
  </w:style>
  <w:style w:type="paragraph" w:styleId="Nadpis7">
    <w:name w:val="heading 7"/>
    <w:basedOn w:val="Normlny"/>
    <w:next w:val="Normlny"/>
    <w:link w:val="Nadpis7Char"/>
    <w:qFormat/>
    <w:rsid w:val="00A121C2"/>
    <w:pPr>
      <w:spacing w:before="240" w:after="60"/>
      <w:outlineLvl w:val="6"/>
    </w:pPr>
    <w:rPr>
      <w:szCs w:val="24"/>
    </w:rPr>
  </w:style>
  <w:style w:type="paragraph" w:styleId="Nadpis8">
    <w:name w:val="heading 8"/>
    <w:basedOn w:val="Normlny"/>
    <w:next w:val="Normlny"/>
    <w:link w:val="Nadpis8Char"/>
    <w:qFormat/>
    <w:rsid w:val="00A121C2"/>
    <w:pPr>
      <w:spacing w:before="240" w:after="60"/>
      <w:outlineLvl w:val="7"/>
    </w:pPr>
    <w:rPr>
      <w:i/>
      <w:iCs/>
      <w:szCs w:val="24"/>
    </w:rPr>
  </w:style>
  <w:style w:type="paragraph" w:styleId="Nadpis9">
    <w:name w:val="heading 9"/>
    <w:basedOn w:val="Normlny"/>
    <w:next w:val="Normlny"/>
    <w:link w:val="Nadpis9Char"/>
    <w:qFormat/>
    <w:rsid w:val="00A121C2"/>
    <w:pPr>
      <w:spacing w:before="240" w:after="60"/>
      <w:outlineLvl w:val="8"/>
    </w:pPr>
    <w:rPr>
      <w:rFonts w:ascii="Arial" w:hAnsi="Arial"/>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A121C2"/>
    <w:rPr>
      <w:rFonts w:ascii="Times New Roman" w:eastAsia="Times New Roman" w:hAnsi="Times New Roman"/>
      <w:sz w:val="28"/>
      <w:lang w:eastAsia="cs-CZ"/>
    </w:rPr>
  </w:style>
  <w:style w:type="character" w:customStyle="1" w:styleId="Nadpis2Char">
    <w:name w:val="Nadpis 2 Char"/>
    <w:link w:val="Nadpis2"/>
    <w:rsid w:val="00A121C2"/>
    <w:rPr>
      <w:rFonts w:ascii="Times New Roman" w:eastAsia="Times New Roman" w:hAnsi="Times New Roman" w:cs="Times New Roman"/>
      <w:sz w:val="24"/>
      <w:szCs w:val="20"/>
      <w:lang w:eastAsia="cs-CZ"/>
    </w:rPr>
  </w:style>
  <w:style w:type="character" w:customStyle="1" w:styleId="Nadpis3Char">
    <w:name w:val="Nadpis 3 Char"/>
    <w:link w:val="Nadpis3"/>
    <w:rsid w:val="00A121C2"/>
    <w:rPr>
      <w:rFonts w:ascii="Times New Roman" w:eastAsia="Times New Roman" w:hAnsi="Times New Roman" w:cs="Times New Roman"/>
      <w:b/>
      <w:sz w:val="28"/>
      <w:szCs w:val="20"/>
      <w:lang w:eastAsia="cs-CZ"/>
    </w:rPr>
  </w:style>
  <w:style w:type="character" w:customStyle="1" w:styleId="Nadpis4Char">
    <w:name w:val="Nadpis 4 Char"/>
    <w:link w:val="Nadpis4"/>
    <w:rsid w:val="00A121C2"/>
    <w:rPr>
      <w:rFonts w:ascii="Times New Roman" w:eastAsia="Times New Roman" w:hAnsi="Times New Roman" w:cs="Times New Roman"/>
      <w:sz w:val="28"/>
      <w:szCs w:val="20"/>
      <w:lang w:eastAsia="cs-CZ"/>
    </w:rPr>
  </w:style>
  <w:style w:type="character" w:customStyle="1" w:styleId="Nadpis5Char">
    <w:name w:val="Nadpis 5 Char"/>
    <w:link w:val="Nadpis5"/>
    <w:rsid w:val="00A121C2"/>
    <w:rPr>
      <w:rFonts w:ascii="Times New Roman" w:eastAsia="Times New Roman" w:hAnsi="Times New Roman" w:cs="Times New Roman"/>
      <w:b/>
      <w:sz w:val="28"/>
      <w:szCs w:val="20"/>
      <w:lang w:eastAsia="cs-CZ"/>
    </w:rPr>
  </w:style>
  <w:style w:type="character" w:customStyle="1" w:styleId="Nadpis6Char">
    <w:name w:val="Nadpis 6 Char"/>
    <w:link w:val="Nadpis6"/>
    <w:rsid w:val="00A121C2"/>
    <w:rPr>
      <w:rFonts w:ascii="Times New Roman" w:eastAsia="Times New Roman" w:hAnsi="Times New Roman" w:cs="Times New Roman"/>
      <w:b/>
      <w:sz w:val="24"/>
      <w:szCs w:val="20"/>
      <w:lang w:eastAsia="cs-CZ"/>
    </w:rPr>
  </w:style>
  <w:style w:type="character" w:customStyle="1" w:styleId="Nadpis7Char">
    <w:name w:val="Nadpis 7 Char"/>
    <w:link w:val="Nadpis7"/>
    <w:rsid w:val="00A121C2"/>
    <w:rPr>
      <w:rFonts w:ascii="Times New Roman" w:eastAsia="Times New Roman" w:hAnsi="Times New Roman" w:cs="Times New Roman"/>
      <w:sz w:val="24"/>
      <w:szCs w:val="24"/>
      <w:lang w:eastAsia="sk-SK"/>
    </w:rPr>
  </w:style>
  <w:style w:type="character" w:customStyle="1" w:styleId="Nadpis8Char">
    <w:name w:val="Nadpis 8 Char"/>
    <w:link w:val="Nadpis8"/>
    <w:rsid w:val="00A121C2"/>
    <w:rPr>
      <w:rFonts w:ascii="Times New Roman" w:eastAsia="Times New Roman" w:hAnsi="Times New Roman" w:cs="Times New Roman"/>
      <w:i/>
      <w:iCs/>
      <w:sz w:val="24"/>
      <w:szCs w:val="24"/>
      <w:lang w:eastAsia="sk-SK"/>
    </w:rPr>
  </w:style>
  <w:style w:type="character" w:customStyle="1" w:styleId="Nadpis9Char">
    <w:name w:val="Nadpis 9 Char"/>
    <w:link w:val="Nadpis9"/>
    <w:rsid w:val="00A121C2"/>
    <w:rPr>
      <w:rFonts w:ascii="Arial" w:eastAsia="Times New Roman" w:hAnsi="Arial" w:cs="Arial"/>
      <w:lang w:eastAsia="sk-SK"/>
    </w:rPr>
  </w:style>
  <w:style w:type="paragraph" w:styleId="Zarkazkladnhotextu">
    <w:name w:val="Body Text Indent"/>
    <w:basedOn w:val="Normlny"/>
    <w:link w:val="ZarkazkladnhotextuChar"/>
    <w:rsid w:val="00A121C2"/>
    <w:pPr>
      <w:jc w:val="both"/>
    </w:pPr>
    <w:rPr>
      <w:rFonts w:ascii="Arial" w:hAnsi="Arial"/>
      <w:lang w:eastAsia="cs-CZ"/>
    </w:rPr>
  </w:style>
  <w:style w:type="character" w:customStyle="1" w:styleId="ZarkazkladnhotextuChar">
    <w:name w:val="Zarážka základného textu Char"/>
    <w:link w:val="Zarkazkladnhotextu"/>
    <w:rsid w:val="00A121C2"/>
    <w:rPr>
      <w:rFonts w:ascii="Arial" w:eastAsia="Times New Roman" w:hAnsi="Arial" w:cs="Times New Roman"/>
      <w:sz w:val="24"/>
      <w:szCs w:val="20"/>
      <w:lang w:eastAsia="cs-CZ"/>
    </w:rPr>
  </w:style>
  <w:style w:type="paragraph" w:styleId="Zkladntext">
    <w:name w:val="Body Text"/>
    <w:basedOn w:val="Normlny"/>
    <w:link w:val="ZkladntextChar"/>
    <w:rsid w:val="00A121C2"/>
    <w:pPr>
      <w:jc w:val="both"/>
    </w:pPr>
    <w:rPr>
      <w:b/>
      <w:lang w:eastAsia="cs-CZ"/>
    </w:rPr>
  </w:style>
  <w:style w:type="character" w:customStyle="1" w:styleId="ZkladntextChar">
    <w:name w:val="Základný text Char"/>
    <w:link w:val="Zkladntext"/>
    <w:rsid w:val="00A121C2"/>
    <w:rPr>
      <w:rFonts w:ascii="Times New Roman" w:eastAsia="Times New Roman" w:hAnsi="Times New Roman" w:cs="Times New Roman"/>
      <w:b/>
      <w:sz w:val="24"/>
      <w:szCs w:val="20"/>
      <w:lang w:eastAsia="cs-CZ"/>
    </w:rPr>
  </w:style>
  <w:style w:type="paragraph" w:customStyle="1" w:styleId="NAZACIATOK">
    <w:name w:val="NA_ZACIATOK"/>
    <w:rsid w:val="00A121C2"/>
    <w:pPr>
      <w:widowControl w:val="0"/>
      <w:jc w:val="both"/>
    </w:pPr>
    <w:rPr>
      <w:rFonts w:ascii="Times New Roman" w:eastAsia="Times New Roman" w:hAnsi="Times New Roman"/>
      <w:color w:val="000000"/>
      <w:lang w:eastAsia="cs-CZ"/>
    </w:rPr>
  </w:style>
  <w:style w:type="character" w:styleId="Hypertextovprepojenie">
    <w:name w:val="Hyperlink"/>
    <w:uiPriority w:val="99"/>
    <w:rsid w:val="00A121C2"/>
    <w:rPr>
      <w:color w:val="0000FF"/>
      <w:u w:val="single"/>
    </w:rPr>
  </w:style>
  <w:style w:type="paragraph" w:styleId="Zarkazkladnhotextu2">
    <w:name w:val="Body Text Indent 2"/>
    <w:basedOn w:val="Normlny"/>
    <w:link w:val="Zarkazkladnhotextu2Char"/>
    <w:rsid w:val="00A121C2"/>
    <w:pPr>
      <w:ind w:left="360"/>
      <w:jc w:val="both"/>
    </w:pPr>
    <w:rPr>
      <w:lang w:eastAsia="cs-CZ"/>
    </w:rPr>
  </w:style>
  <w:style w:type="character" w:customStyle="1" w:styleId="Zarkazkladnhotextu2Char">
    <w:name w:val="Zarážka základného textu 2 Char"/>
    <w:link w:val="Zarkazkladnhotextu2"/>
    <w:rsid w:val="00A121C2"/>
    <w:rPr>
      <w:rFonts w:ascii="Times New Roman" w:eastAsia="Times New Roman" w:hAnsi="Times New Roman" w:cs="Times New Roman"/>
      <w:sz w:val="24"/>
      <w:szCs w:val="20"/>
      <w:lang w:eastAsia="cs-CZ"/>
    </w:rPr>
  </w:style>
  <w:style w:type="paragraph" w:styleId="Hlavika">
    <w:name w:val="header"/>
    <w:aliases w:val="1. Zeile,   1. Zeile"/>
    <w:basedOn w:val="Normlny"/>
    <w:link w:val="HlavikaChar"/>
    <w:uiPriority w:val="99"/>
    <w:rsid w:val="00A121C2"/>
    <w:pPr>
      <w:tabs>
        <w:tab w:val="center" w:pos="4536"/>
        <w:tab w:val="right" w:pos="9072"/>
      </w:tabs>
    </w:pPr>
    <w:rPr>
      <w:lang w:eastAsia="cs-CZ"/>
    </w:rPr>
  </w:style>
  <w:style w:type="character" w:customStyle="1" w:styleId="HlavikaChar">
    <w:name w:val="Hlavička Char"/>
    <w:aliases w:val="1. Zeile Char1,   1. Zeile Char"/>
    <w:link w:val="Hlavika"/>
    <w:uiPriority w:val="99"/>
    <w:rsid w:val="00A121C2"/>
    <w:rPr>
      <w:rFonts w:ascii="Times New Roman" w:eastAsia="Times New Roman" w:hAnsi="Times New Roman" w:cs="Times New Roman"/>
      <w:sz w:val="24"/>
      <w:szCs w:val="20"/>
      <w:lang w:eastAsia="cs-CZ"/>
    </w:rPr>
  </w:style>
  <w:style w:type="character" w:styleId="slostrany">
    <w:name w:val="page number"/>
    <w:basedOn w:val="Predvolenpsmoodseku"/>
    <w:rsid w:val="00A121C2"/>
  </w:style>
  <w:style w:type="paragraph" w:styleId="Pta">
    <w:name w:val="footer"/>
    <w:basedOn w:val="Normlny"/>
    <w:link w:val="PtaChar"/>
    <w:uiPriority w:val="99"/>
    <w:rsid w:val="00A121C2"/>
    <w:pPr>
      <w:tabs>
        <w:tab w:val="center" w:pos="4536"/>
        <w:tab w:val="right" w:pos="9072"/>
      </w:tabs>
    </w:pPr>
    <w:rPr>
      <w:lang w:eastAsia="cs-CZ"/>
    </w:rPr>
  </w:style>
  <w:style w:type="character" w:customStyle="1" w:styleId="PtaChar">
    <w:name w:val="Päta Char"/>
    <w:link w:val="Pta"/>
    <w:uiPriority w:val="99"/>
    <w:rsid w:val="00A121C2"/>
    <w:rPr>
      <w:rFonts w:ascii="Times New Roman" w:eastAsia="Times New Roman" w:hAnsi="Times New Roman" w:cs="Times New Roman"/>
      <w:sz w:val="24"/>
      <w:szCs w:val="20"/>
      <w:lang w:eastAsia="cs-CZ"/>
    </w:rPr>
  </w:style>
  <w:style w:type="paragraph" w:styleId="Register1">
    <w:name w:val="index 1"/>
    <w:basedOn w:val="Normlny"/>
    <w:next w:val="Normlny"/>
    <w:autoRedefine/>
    <w:semiHidden/>
    <w:rsid w:val="00A121C2"/>
    <w:pPr>
      <w:tabs>
        <w:tab w:val="right" w:leader="underscore" w:pos="9072"/>
      </w:tabs>
      <w:autoSpaceDE w:val="0"/>
      <w:autoSpaceDN w:val="0"/>
      <w:ind w:left="72"/>
    </w:pPr>
    <w:rPr>
      <w:rFonts w:ascii="Arial" w:hAnsi="Arial" w:cs="Arial"/>
      <w:szCs w:val="24"/>
    </w:rPr>
  </w:style>
  <w:style w:type="paragraph" w:customStyle="1" w:styleId="Textvysvetlivky1">
    <w:name w:val="Text vysvetlivky1"/>
    <w:basedOn w:val="Normlny"/>
    <w:link w:val="TextvysvetlivkyChar"/>
    <w:semiHidden/>
    <w:rsid w:val="00A121C2"/>
    <w:pPr>
      <w:autoSpaceDE w:val="0"/>
      <w:autoSpaceDN w:val="0"/>
      <w:spacing w:after="240"/>
      <w:jc w:val="both"/>
    </w:pPr>
    <w:rPr>
      <w:sz w:val="20"/>
      <w:lang w:val="fr-FR"/>
    </w:rPr>
  </w:style>
  <w:style w:type="character" w:customStyle="1" w:styleId="TextvysvetlivkyChar">
    <w:name w:val="Text vysvetlivky Char"/>
    <w:link w:val="Textvysvetlivky1"/>
    <w:semiHidden/>
    <w:rsid w:val="00A121C2"/>
    <w:rPr>
      <w:rFonts w:ascii="Times New Roman" w:eastAsia="Times New Roman" w:hAnsi="Times New Roman" w:cs="Times New Roman"/>
      <w:sz w:val="20"/>
      <w:szCs w:val="20"/>
      <w:lang w:val="fr-FR" w:eastAsia="sk-SK"/>
    </w:rPr>
  </w:style>
  <w:style w:type="paragraph" w:styleId="Normlnywebov">
    <w:name w:val="Normal (Web)"/>
    <w:basedOn w:val="Normlny"/>
    <w:rsid w:val="00A121C2"/>
    <w:pPr>
      <w:autoSpaceDE w:val="0"/>
      <w:autoSpaceDN w:val="0"/>
      <w:spacing w:before="100" w:after="100"/>
    </w:pPr>
    <w:rPr>
      <w:color w:val="000000"/>
      <w:szCs w:val="24"/>
    </w:rPr>
  </w:style>
  <w:style w:type="paragraph" w:customStyle="1" w:styleId="Zkladntext1">
    <w:name w:val="Základný text1"/>
    <w:rsid w:val="00A121C2"/>
    <w:pPr>
      <w:widowControl w:val="0"/>
      <w:autoSpaceDE w:val="0"/>
      <w:autoSpaceDN w:val="0"/>
      <w:spacing w:before="160"/>
      <w:ind w:firstLine="454"/>
      <w:jc w:val="both"/>
    </w:pPr>
    <w:rPr>
      <w:rFonts w:ascii="Times New Roman" w:eastAsia="Times New Roman" w:hAnsi="Times New Roman"/>
      <w:noProof/>
      <w:color w:val="000000"/>
      <w:szCs w:val="24"/>
      <w:lang w:val="en-US"/>
    </w:rPr>
  </w:style>
  <w:style w:type="paragraph" w:customStyle="1" w:styleId="ODSAD">
    <w:name w:val="ODSAD"/>
    <w:basedOn w:val="Normlny"/>
    <w:rsid w:val="00A121C2"/>
    <w:pPr>
      <w:widowControl w:val="0"/>
      <w:tabs>
        <w:tab w:val="left" w:pos="454"/>
      </w:tabs>
      <w:autoSpaceDE w:val="0"/>
      <w:autoSpaceDN w:val="0"/>
      <w:ind w:left="454" w:hanging="454"/>
      <w:jc w:val="both"/>
    </w:pPr>
    <w:rPr>
      <w:noProof/>
      <w:color w:val="000000"/>
      <w:sz w:val="20"/>
      <w:szCs w:val="24"/>
      <w:lang w:val="en-US"/>
    </w:rPr>
  </w:style>
  <w:style w:type="paragraph" w:customStyle="1" w:styleId="Normlny1">
    <w:name w:val="Normálny1"/>
    <w:basedOn w:val="Normlny"/>
    <w:rsid w:val="00A121C2"/>
    <w:pPr>
      <w:tabs>
        <w:tab w:val="left" w:pos="709"/>
      </w:tabs>
      <w:ind w:left="705" w:hanging="705"/>
      <w:jc w:val="both"/>
    </w:pPr>
    <w:rPr>
      <w:b/>
      <w:sz w:val="20"/>
      <w:szCs w:val="24"/>
      <w:lang w:val="en-GB"/>
    </w:rPr>
  </w:style>
  <w:style w:type="paragraph" w:styleId="Zkladntext2">
    <w:name w:val="Body Text 2"/>
    <w:basedOn w:val="Normlny"/>
    <w:link w:val="Zkladntext2Char"/>
    <w:rsid w:val="00A121C2"/>
    <w:pPr>
      <w:spacing w:after="120" w:line="480" w:lineRule="auto"/>
    </w:pPr>
  </w:style>
  <w:style w:type="character" w:customStyle="1" w:styleId="Zkladntext2Char">
    <w:name w:val="Základný text 2 Char"/>
    <w:link w:val="Zkladntext2"/>
    <w:rsid w:val="00A121C2"/>
    <w:rPr>
      <w:rFonts w:ascii="Times New Roman" w:eastAsia="Times New Roman" w:hAnsi="Times New Roman" w:cs="Times New Roman"/>
      <w:sz w:val="24"/>
      <w:szCs w:val="20"/>
      <w:lang w:eastAsia="sk-SK"/>
    </w:rPr>
  </w:style>
  <w:style w:type="character" w:styleId="Siln">
    <w:name w:val="Strong"/>
    <w:uiPriority w:val="22"/>
    <w:qFormat/>
    <w:rsid w:val="00A121C2"/>
    <w:rPr>
      <w:b/>
      <w:bCs/>
    </w:rPr>
  </w:style>
  <w:style w:type="paragraph" w:styleId="Textbubliny">
    <w:name w:val="Balloon Text"/>
    <w:basedOn w:val="Normlny"/>
    <w:link w:val="TextbublinyChar"/>
    <w:uiPriority w:val="99"/>
    <w:rsid w:val="00A121C2"/>
    <w:rPr>
      <w:rFonts w:ascii="Tahoma" w:hAnsi="Tahoma"/>
      <w:sz w:val="16"/>
      <w:szCs w:val="16"/>
    </w:rPr>
  </w:style>
  <w:style w:type="character" w:customStyle="1" w:styleId="TextbublinyChar">
    <w:name w:val="Text bubliny Char"/>
    <w:link w:val="Textbubliny"/>
    <w:uiPriority w:val="99"/>
    <w:rsid w:val="00A121C2"/>
    <w:rPr>
      <w:rFonts w:ascii="Tahoma" w:eastAsia="Times New Roman" w:hAnsi="Tahoma" w:cs="Tahoma"/>
      <w:sz w:val="16"/>
      <w:szCs w:val="16"/>
      <w:lang w:eastAsia="sk-SK"/>
    </w:rPr>
  </w:style>
  <w:style w:type="character" w:customStyle="1" w:styleId="ra">
    <w:name w:val="ra"/>
    <w:basedOn w:val="Predvolenpsmoodseku"/>
    <w:rsid w:val="00A121C2"/>
  </w:style>
  <w:style w:type="paragraph" w:customStyle="1" w:styleId="NormlnyWWW">
    <w:name w:val="Normálny (WWW)"/>
    <w:basedOn w:val="Normlny"/>
    <w:rsid w:val="00A121C2"/>
    <w:pPr>
      <w:spacing w:before="100" w:beforeAutospacing="1" w:after="100" w:afterAutospacing="1"/>
    </w:pPr>
    <w:rPr>
      <w:rFonts w:ascii="Arial Unicode MS" w:eastAsia="Arial Unicode MS" w:hAnsi="Arial Unicode MS"/>
      <w:color w:val="000000"/>
      <w:szCs w:val="24"/>
    </w:rPr>
  </w:style>
  <w:style w:type="paragraph" w:styleId="Zkladntext3">
    <w:name w:val="Body Text 3"/>
    <w:basedOn w:val="Normlny"/>
    <w:link w:val="Zkladntext3Char"/>
    <w:rsid w:val="00A121C2"/>
    <w:pPr>
      <w:spacing w:after="120"/>
    </w:pPr>
    <w:rPr>
      <w:sz w:val="16"/>
      <w:szCs w:val="16"/>
    </w:rPr>
  </w:style>
  <w:style w:type="character" w:customStyle="1" w:styleId="Zkladntext3Char">
    <w:name w:val="Základný text 3 Char"/>
    <w:link w:val="Zkladntext3"/>
    <w:rsid w:val="00A121C2"/>
    <w:rPr>
      <w:rFonts w:ascii="Times New Roman" w:eastAsia="Times New Roman" w:hAnsi="Times New Roman" w:cs="Times New Roman"/>
      <w:sz w:val="16"/>
      <w:szCs w:val="16"/>
      <w:lang w:eastAsia="sk-SK"/>
    </w:rPr>
  </w:style>
  <w:style w:type="character" w:customStyle="1" w:styleId="pismonormal2">
    <w:name w:val="pismonormal2"/>
    <w:rsid w:val="00A121C2"/>
    <w:rPr>
      <w:rFonts w:ascii="Arial" w:hAnsi="Arial" w:cs="Arial" w:hint="default"/>
      <w:sz w:val="24"/>
      <w:szCs w:val="24"/>
    </w:rPr>
  </w:style>
  <w:style w:type="paragraph" w:styleId="Nzov">
    <w:name w:val="Title"/>
    <w:basedOn w:val="Normlny"/>
    <w:link w:val="NzovChar"/>
    <w:qFormat/>
    <w:rsid w:val="00A121C2"/>
    <w:pPr>
      <w:jc w:val="center"/>
    </w:pPr>
    <w:rPr>
      <w:b/>
      <w:sz w:val="36"/>
    </w:rPr>
  </w:style>
  <w:style w:type="character" w:customStyle="1" w:styleId="NzovChar">
    <w:name w:val="Názov Char"/>
    <w:link w:val="Nzov"/>
    <w:rsid w:val="00A121C2"/>
    <w:rPr>
      <w:rFonts w:ascii="Times New Roman" w:eastAsia="Times New Roman" w:hAnsi="Times New Roman" w:cs="Times New Roman"/>
      <w:b/>
      <w:sz w:val="36"/>
      <w:szCs w:val="20"/>
      <w:lang w:eastAsia="sk-SK"/>
    </w:rPr>
  </w:style>
  <w:style w:type="paragraph" w:styleId="Zarkazkladnhotextu3">
    <w:name w:val="Body Text Indent 3"/>
    <w:basedOn w:val="Normlny"/>
    <w:link w:val="Zarkazkladnhotextu3Char"/>
    <w:rsid w:val="00A121C2"/>
    <w:pPr>
      <w:spacing w:after="120"/>
      <w:ind w:left="283"/>
    </w:pPr>
    <w:rPr>
      <w:sz w:val="16"/>
      <w:szCs w:val="16"/>
    </w:rPr>
  </w:style>
  <w:style w:type="character" w:customStyle="1" w:styleId="Zarkazkladnhotextu3Char">
    <w:name w:val="Zarážka základného textu 3 Char"/>
    <w:link w:val="Zarkazkladnhotextu3"/>
    <w:rsid w:val="00A121C2"/>
    <w:rPr>
      <w:rFonts w:ascii="Times New Roman" w:eastAsia="Times New Roman" w:hAnsi="Times New Roman" w:cs="Times New Roman"/>
      <w:sz w:val="16"/>
      <w:szCs w:val="16"/>
      <w:lang w:eastAsia="sk-SK"/>
    </w:rPr>
  </w:style>
  <w:style w:type="character" w:styleId="PouitHypertextovPrepojenie">
    <w:name w:val="FollowedHyperlink"/>
    <w:uiPriority w:val="99"/>
    <w:rsid w:val="00A121C2"/>
    <w:rPr>
      <w:color w:val="800080"/>
      <w:u w:val="single"/>
    </w:rPr>
  </w:style>
  <w:style w:type="character" w:styleId="Zvraznenie">
    <w:name w:val="Emphasis"/>
    <w:uiPriority w:val="20"/>
    <w:qFormat/>
    <w:rsid w:val="00A121C2"/>
    <w:rPr>
      <w:i/>
      <w:iCs/>
    </w:rPr>
  </w:style>
  <w:style w:type="paragraph" w:styleId="Oznaitext">
    <w:name w:val="Block Text"/>
    <w:basedOn w:val="Normlny"/>
    <w:rsid w:val="00A121C2"/>
    <w:pPr>
      <w:autoSpaceDE w:val="0"/>
      <w:autoSpaceDN w:val="0"/>
      <w:ind w:left="102" w:right="432"/>
      <w:jc w:val="center"/>
    </w:pPr>
    <w:rPr>
      <w:rFonts w:ascii="Arial" w:hAnsi="Arial" w:cs="Arial"/>
      <w:color w:val="000000"/>
      <w:sz w:val="22"/>
      <w:szCs w:val="22"/>
      <w:lang w:val="en-US" w:eastAsia="en-US"/>
    </w:rPr>
  </w:style>
  <w:style w:type="paragraph" w:customStyle="1" w:styleId="NADPIS">
    <w:name w:val="NADPIS"/>
    <w:rsid w:val="00A121C2"/>
    <w:pPr>
      <w:widowControl w:val="0"/>
      <w:autoSpaceDE w:val="0"/>
      <w:autoSpaceDN w:val="0"/>
      <w:spacing w:before="40" w:after="40"/>
      <w:jc w:val="center"/>
    </w:pPr>
    <w:rPr>
      <w:rFonts w:ascii="Times New Roman" w:eastAsia="Times New Roman" w:hAnsi="Times New Roman"/>
      <w:b/>
      <w:bCs/>
      <w:color w:val="000000"/>
      <w:lang w:val="en-US" w:eastAsia="cs-CZ"/>
    </w:rPr>
  </w:style>
  <w:style w:type="table" w:styleId="Mriekatabuky">
    <w:name w:val="Table Grid"/>
    <w:basedOn w:val="Normlnatabuka"/>
    <w:uiPriority w:val="59"/>
    <w:rsid w:val="00A121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5">
    <w:name w:val="List Bullet 5"/>
    <w:basedOn w:val="Normlny"/>
    <w:rsid w:val="00A121C2"/>
    <w:pPr>
      <w:tabs>
        <w:tab w:val="num" w:pos="1492"/>
      </w:tabs>
      <w:ind w:left="1492" w:hanging="360"/>
    </w:pPr>
    <w:rPr>
      <w:sz w:val="20"/>
    </w:rPr>
  </w:style>
  <w:style w:type="character" w:customStyle="1" w:styleId="nadpis0">
    <w:name w:val="nadpis"/>
    <w:basedOn w:val="Predvolenpsmoodseku"/>
    <w:rsid w:val="00A121C2"/>
  </w:style>
  <w:style w:type="character" w:customStyle="1" w:styleId="pre">
    <w:name w:val="pre"/>
    <w:basedOn w:val="Predvolenpsmoodseku"/>
    <w:rsid w:val="00A121C2"/>
  </w:style>
  <w:style w:type="character" w:customStyle="1" w:styleId="new">
    <w:name w:val="new"/>
    <w:basedOn w:val="Predvolenpsmoodseku"/>
    <w:rsid w:val="00A121C2"/>
  </w:style>
  <w:style w:type="paragraph" w:customStyle="1" w:styleId="Odsekzoznamu1">
    <w:name w:val="Odsek zoznamu1"/>
    <w:basedOn w:val="Normlny"/>
    <w:rsid w:val="00A121C2"/>
    <w:pPr>
      <w:spacing w:after="200" w:line="276" w:lineRule="auto"/>
      <w:ind w:left="720"/>
      <w:contextualSpacing/>
    </w:pPr>
    <w:rPr>
      <w:rFonts w:ascii="Calibri" w:hAnsi="Calibri"/>
      <w:sz w:val="22"/>
      <w:szCs w:val="22"/>
      <w:lang w:eastAsia="en-US"/>
    </w:rPr>
  </w:style>
  <w:style w:type="paragraph" w:customStyle="1" w:styleId="Zkladntext10">
    <w:name w:val="Základní text1"/>
    <w:basedOn w:val="Normlny"/>
    <w:rsid w:val="00A121C2"/>
    <w:pPr>
      <w:widowControl w:val="0"/>
      <w:jc w:val="both"/>
    </w:pPr>
    <w:rPr>
      <w:lang w:eastAsia="ar-SA"/>
    </w:rPr>
  </w:style>
  <w:style w:type="paragraph" w:customStyle="1" w:styleId="Normln1">
    <w:name w:val="Normální1"/>
    <w:basedOn w:val="Normlny"/>
    <w:rsid w:val="00A121C2"/>
    <w:pPr>
      <w:widowControl w:val="0"/>
    </w:pPr>
    <w:rPr>
      <w:szCs w:val="24"/>
      <w:lang w:eastAsia="ar-SA"/>
    </w:rPr>
  </w:style>
  <w:style w:type="paragraph" w:customStyle="1" w:styleId="Zkladntext20">
    <w:name w:val="Základní text2"/>
    <w:basedOn w:val="Normln1"/>
    <w:rsid w:val="00A121C2"/>
    <w:pPr>
      <w:jc w:val="both"/>
    </w:pPr>
    <w:rPr>
      <w:b/>
    </w:rPr>
  </w:style>
  <w:style w:type="paragraph" w:styleId="Odsekzoznamu">
    <w:name w:val="List Paragraph"/>
    <w:basedOn w:val="Normlny"/>
    <w:uiPriority w:val="34"/>
    <w:qFormat/>
    <w:rsid w:val="00A121C2"/>
    <w:pPr>
      <w:ind w:left="708"/>
    </w:pPr>
    <w:rPr>
      <w:szCs w:val="24"/>
      <w:lang w:eastAsia="ar-SA"/>
    </w:rPr>
  </w:style>
  <w:style w:type="character" w:customStyle="1" w:styleId="apple-style-span">
    <w:name w:val="apple-style-span"/>
    <w:basedOn w:val="Predvolenpsmoodseku"/>
    <w:rsid w:val="00A121C2"/>
  </w:style>
  <w:style w:type="paragraph" w:customStyle="1" w:styleId="Zarkazkladnhotextu21">
    <w:name w:val="Zarážka základného textu 21"/>
    <w:basedOn w:val="Normlny"/>
    <w:rsid w:val="00A121C2"/>
    <w:pPr>
      <w:suppressAutoHyphens/>
      <w:ind w:left="360"/>
      <w:jc w:val="both"/>
    </w:pPr>
    <w:rPr>
      <w:rFonts w:ascii="Arial" w:hAnsi="Arial"/>
      <w:sz w:val="20"/>
      <w:szCs w:val="24"/>
      <w:lang w:eastAsia="ar-SA"/>
    </w:rPr>
  </w:style>
  <w:style w:type="character" w:styleId="Odkaznakomentr">
    <w:name w:val="annotation reference"/>
    <w:uiPriority w:val="99"/>
    <w:semiHidden/>
    <w:rsid w:val="00A121C2"/>
    <w:rPr>
      <w:sz w:val="16"/>
      <w:szCs w:val="16"/>
    </w:rPr>
  </w:style>
  <w:style w:type="paragraph" w:styleId="Textkomentra">
    <w:name w:val="annotation text"/>
    <w:basedOn w:val="Normlny"/>
    <w:link w:val="TextkomentraChar"/>
    <w:uiPriority w:val="99"/>
    <w:semiHidden/>
    <w:rsid w:val="00A121C2"/>
    <w:rPr>
      <w:sz w:val="20"/>
    </w:rPr>
  </w:style>
  <w:style w:type="character" w:customStyle="1" w:styleId="TextkomentraChar">
    <w:name w:val="Text komentára Char"/>
    <w:link w:val="Textkomentra"/>
    <w:uiPriority w:val="99"/>
    <w:semiHidden/>
    <w:rsid w:val="00A121C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A121C2"/>
    <w:rPr>
      <w:b/>
      <w:bCs/>
    </w:rPr>
  </w:style>
  <w:style w:type="character" w:customStyle="1" w:styleId="PredmetkomentraChar">
    <w:name w:val="Predmet komentára Char"/>
    <w:link w:val="Predmetkomentra"/>
    <w:uiPriority w:val="99"/>
    <w:semiHidden/>
    <w:rsid w:val="00A121C2"/>
    <w:rPr>
      <w:rFonts w:ascii="Times New Roman" w:eastAsia="Times New Roman" w:hAnsi="Times New Roman" w:cs="Times New Roman"/>
      <w:b/>
      <w:bCs/>
      <w:sz w:val="20"/>
      <w:szCs w:val="20"/>
      <w:lang w:eastAsia="sk-SK"/>
    </w:rPr>
  </w:style>
  <w:style w:type="paragraph" w:customStyle="1" w:styleId="Default">
    <w:name w:val="Default"/>
    <w:rsid w:val="00A121C2"/>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Predvolenpsmoodseku"/>
    <w:rsid w:val="00A121C2"/>
  </w:style>
  <w:style w:type="character" w:customStyle="1" w:styleId="mw-headline">
    <w:name w:val="mw-headline"/>
    <w:basedOn w:val="Predvolenpsmoodseku"/>
    <w:rsid w:val="00A121C2"/>
  </w:style>
  <w:style w:type="paragraph" w:customStyle="1" w:styleId="tl">
    <w:name w:val="Štýl"/>
    <w:rsid w:val="00A121C2"/>
    <w:pPr>
      <w:widowControl w:val="0"/>
      <w:autoSpaceDE w:val="0"/>
      <w:autoSpaceDN w:val="0"/>
      <w:adjustRightInd w:val="0"/>
      <w:ind w:left="357"/>
      <w:jc w:val="both"/>
    </w:pPr>
    <w:rPr>
      <w:rFonts w:ascii="Arial" w:eastAsia="Times New Roman" w:hAnsi="Arial" w:cs="Arial"/>
      <w:sz w:val="24"/>
      <w:szCs w:val="24"/>
    </w:rPr>
  </w:style>
  <w:style w:type="paragraph" w:customStyle="1" w:styleId="Nadpisa">
    <w:name w:val="Nadpis"/>
    <w:basedOn w:val="Normlny"/>
    <w:next w:val="Normlny"/>
    <w:rsid w:val="00A121C2"/>
    <w:pPr>
      <w:keepNext/>
      <w:keepLines/>
      <w:spacing w:after="360"/>
      <w:jc w:val="both"/>
    </w:pPr>
    <w:rPr>
      <w:rFonts w:ascii="Arial" w:hAnsi="Arial"/>
      <w:b/>
      <w:caps/>
      <w:szCs w:val="24"/>
    </w:rPr>
  </w:style>
  <w:style w:type="paragraph" w:customStyle="1" w:styleId="oddl-nadpis">
    <w:name w:val="oddíl-nadpis"/>
    <w:basedOn w:val="Normlny"/>
    <w:rsid w:val="00A121C2"/>
    <w:pPr>
      <w:keepNext/>
      <w:widowControl w:val="0"/>
      <w:tabs>
        <w:tab w:val="left" w:pos="567"/>
      </w:tabs>
      <w:spacing w:before="240" w:line="240" w:lineRule="exact"/>
    </w:pPr>
    <w:rPr>
      <w:rFonts w:ascii="Arial" w:hAnsi="Arial"/>
      <w:b/>
      <w:lang w:val="cs-CZ"/>
    </w:rPr>
  </w:style>
  <w:style w:type="character" w:customStyle="1" w:styleId="1ZeileChar">
    <w:name w:val="1. Zeile Char"/>
    <w:aliases w:val="   1. Zeile Char Char"/>
    <w:rsid w:val="00A121C2"/>
    <w:rPr>
      <w:sz w:val="24"/>
      <w:szCs w:val="24"/>
      <w:lang w:val="sk-SK" w:eastAsia="sk-SK" w:bidi="ar-SA"/>
    </w:rPr>
  </w:style>
  <w:style w:type="character" w:customStyle="1" w:styleId="hodnota">
    <w:name w:val="hodnota"/>
    <w:basedOn w:val="Predvolenpsmoodseku"/>
    <w:rsid w:val="00A121C2"/>
  </w:style>
  <w:style w:type="paragraph" w:styleId="Zoznam">
    <w:name w:val="List"/>
    <w:basedOn w:val="Normlny"/>
    <w:rsid w:val="00A121C2"/>
    <w:pPr>
      <w:ind w:left="283" w:hanging="283"/>
      <w:contextualSpacing/>
    </w:pPr>
    <w:rPr>
      <w:sz w:val="20"/>
      <w:szCs w:val="24"/>
      <w:lang w:eastAsia="cs-CZ"/>
    </w:rPr>
  </w:style>
  <w:style w:type="paragraph" w:styleId="Obyajntext">
    <w:name w:val="Plain Text"/>
    <w:aliases w:val=" Char,Char,Char Char Char,Char Char,Char Char Char Char Char Char,Char Char Char Char Char Char Char Char Char,Char Char Char Char Char Char Char Char,Char Char Char Char Char"/>
    <w:basedOn w:val="Normlny"/>
    <w:link w:val="ObyajntextChar"/>
    <w:rsid w:val="00A121C2"/>
    <w:rPr>
      <w:rFonts w:ascii="Courier New" w:hAnsi="Courier New"/>
      <w:sz w:val="20"/>
      <w:lang w:eastAsia="cs-CZ"/>
    </w:rPr>
  </w:style>
  <w:style w:type="character" w:customStyle="1" w:styleId="ObyajntextChar">
    <w:name w:val="Obyčajný text Char"/>
    <w:aliases w:val=" Char Char1,Char Char1,Char Char Char Char3,Char Char Char1,Char Char Char Char Char Char Char,Char Char Char Char Char Char Char Char Char Char,Char Char Char Char Char Char Char Char Char1,Char Char Char Char Char Char1"/>
    <w:link w:val="Obyajntext"/>
    <w:rsid w:val="00A121C2"/>
    <w:rPr>
      <w:rFonts w:ascii="Courier New" w:eastAsia="Times New Roman" w:hAnsi="Courier New" w:cs="Times New Roman"/>
      <w:sz w:val="20"/>
      <w:szCs w:val="20"/>
      <w:lang w:eastAsia="cs-CZ"/>
    </w:rPr>
  </w:style>
  <w:style w:type="character" w:customStyle="1" w:styleId="WW8Num8z3">
    <w:name w:val="WW8Num8z3"/>
    <w:rsid w:val="00A121C2"/>
    <w:rPr>
      <w:rFonts w:ascii="Symbol" w:hAnsi="Symbol"/>
    </w:rPr>
  </w:style>
  <w:style w:type="paragraph" w:customStyle="1" w:styleId="Obyajntext1">
    <w:name w:val="Obyčajný text1"/>
    <w:basedOn w:val="Normlny"/>
    <w:rsid w:val="00A121C2"/>
    <w:pPr>
      <w:suppressAutoHyphens/>
    </w:pPr>
    <w:rPr>
      <w:rFonts w:ascii="Courier New" w:hAnsi="Courier New"/>
      <w:sz w:val="20"/>
      <w:lang w:eastAsia="ar-SA"/>
    </w:rPr>
  </w:style>
  <w:style w:type="paragraph" w:customStyle="1" w:styleId="CharCharCharChar">
    <w:name w:val="Char Char Char Char"/>
    <w:basedOn w:val="Normlny"/>
    <w:rsid w:val="00A121C2"/>
    <w:pPr>
      <w:tabs>
        <w:tab w:val="num" w:pos="567"/>
      </w:tabs>
      <w:spacing w:line="240" w:lineRule="exact"/>
      <w:ind w:left="567" w:hanging="567"/>
    </w:pPr>
    <w:rPr>
      <w:rFonts w:ascii="Times New Roman Bold" w:hAnsi="Times New Roman Bold"/>
      <w:b/>
      <w:sz w:val="26"/>
      <w:szCs w:val="26"/>
      <w:lang w:eastAsia="en-US"/>
    </w:rPr>
  </w:style>
  <w:style w:type="paragraph" w:styleId="Textpoznmkypodiarou">
    <w:name w:val="footnote text"/>
    <w:basedOn w:val="Normlny"/>
    <w:link w:val="TextpoznmkypodiarouChar"/>
    <w:rsid w:val="00A121C2"/>
    <w:pPr>
      <w:jc w:val="both"/>
    </w:pPr>
    <w:rPr>
      <w:sz w:val="20"/>
      <w:lang w:eastAsia="cs-CZ"/>
    </w:rPr>
  </w:style>
  <w:style w:type="character" w:customStyle="1" w:styleId="TextpoznmkypodiarouChar">
    <w:name w:val="Text poznámky pod čiarou Char"/>
    <w:link w:val="Textpoznmkypodiarou"/>
    <w:rsid w:val="00A121C2"/>
    <w:rPr>
      <w:rFonts w:ascii="Times New Roman" w:eastAsia="Times New Roman" w:hAnsi="Times New Roman" w:cs="Times New Roman"/>
      <w:sz w:val="20"/>
      <w:szCs w:val="20"/>
      <w:lang w:eastAsia="cs-CZ"/>
    </w:rPr>
  </w:style>
  <w:style w:type="character" w:styleId="Odkaznapoznmkupodiarou">
    <w:name w:val="footnote reference"/>
    <w:rsid w:val="00A121C2"/>
    <w:rPr>
      <w:vertAlign w:val="superscript"/>
    </w:rPr>
  </w:style>
  <w:style w:type="paragraph" w:customStyle="1" w:styleId="ListParagraph1">
    <w:name w:val="List Paragraph1"/>
    <w:basedOn w:val="Normlny"/>
    <w:qFormat/>
    <w:rsid w:val="00A121C2"/>
    <w:pPr>
      <w:spacing w:after="120"/>
      <w:ind w:left="720"/>
      <w:contextualSpacing/>
    </w:pPr>
    <w:rPr>
      <w:rFonts w:ascii="Calibri" w:hAnsi="Calibri"/>
      <w:sz w:val="22"/>
      <w:szCs w:val="22"/>
      <w:lang w:eastAsia="en-US"/>
    </w:rPr>
  </w:style>
  <w:style w:type="paragraph" w:styleId="Revzia">
    <w:name w:val="Revision"/>
    <w:hidden/>
    <w:uiPriority w:val="99"/>
    <w:semiHidden/>
    <w:rsid w:val="00A121C2"/>
    <w:rPr>
      <w:rFonts w:ascii="Times New Roman" w:eastAsia="Times New Roman" w:hAnsi="Times New Roman"/>
      <w:sz w:val="24"/>
    </w:rPr>
  </w:style>
  <w:style w:type="numbering" w:customStyle="1" w:styleId="tl1">
    <w:name w:val="Štýl1"/>
    <w:uiPriority w:val="99"/>
    <w:rsid w:val="00A121C2"/>
    <w:pPr>
      <w:numPr>
        <w:numId w:val="2"/>
      </w:numPr>
    </w:pPr>
  </w:style>
  <w:style w:type="paragraph" w:customStyle="1" w:styleId="CharCharCharChar2">
    <w:name w:val="Char Char Char Char2"/>
    <w:basedOn w:val="Normlny"/>
    <w:rsid w:val="00A121C2"/>
    <w:pPr>
      <w:tabs>
        <w:tab w:val="num" w:pos="567"/>
      </w:tabs>
      <w:spacing w:line="240" w:lineRule="exact"/>
      <w:ind w:left="567" w:hanging="567"/>
    </w:pPr>
    <w:rPr>
      <w:rFonts w:ascii="Times New Roman Bold" w:hAnsi="Times New Roman Bold"/>
      <w:b/>
      <w:sz w:val="26"/>
      <w:szCs w:val="26"/>
      <w:lang w:eastAsia="en-US"/>
    </w:rPr>
  </w:style>
  <w:style w:type="paragraph" w:styleId="truktradokumentu">
    <w:name w:val="Document Map"/>
    <w:basedOn w:val="Normlny"/>
    <w:link w:val="truktradokumentuChar"/>
    <w:rsid w:val="00A121C2"/>
    <w:pPr>
      <w:shd w:val="clear" w:color="auto" w:fill="000080"/>
    </w:pPr>
    <w:rPr>
      <w:rFonts w:ascii="Tahoma" w:hAnsi="Tahoma"/>
      <w:sz w:val="20"/>
    </w:rPr>
  </w:style>
  <w:style w:type="character" w:customStyle="1" w:styleId="truktradokumentuChar">
    <w:name w:val="Štruktúra dokumentu Char"/>
    <w:link w:val="truktradokumentu"/>
    <w:rsid w:val="00A121C2"/>
    <w:rPr>
      <w:rFonts w:ascii="Tahoma" w:eastAsia="Times New Roman" w:hAnsi="Tahoma" w:cs="Tahoma"/>
      <w:sz w:val="20"/>
      <w:szCs w:val="20"/>
      <w:shd w:val="clear" w:color="auto" w:fill="000080"/>
      <w:lang w:eastAsia="sk-SK"/>
    </w:rPr>
  </w:style>
  <w:style w:type="paragraph" w:customStyle="1" w:styleId="Zkladntext11">
    <w:name w:val="Základný text11"/>
    <w:rsid w:val="00A121C2"/>
    <w:pPr>
      <w:widowControl w:val="0"/>
      <w:autoSpaceDE w:val="0"/>
      <w:autoSpaceDN w:val="0"/>
      <w:spacing w:before="160"/>
      <w:ind w:firstLine="454"/>
      <w:jc w:val="both"/>
    </w:pPr>
    <w:rPr>
      <w:rFonts w:ascii="Times New Roman" w:eastAsia="Times New Roman" w:hAnsi="Times New Roman"/>
      <w:noProof/>
      <w:color w:val="000000"/>
      <w:szCs w:val="24"/>
      <w:lang w:val="en-US"/>
    </w:rPr>
  </w:style>
  <w:style w:type="paragraph" w:customStyle="1" w:styleId="Normlny11">
    <w:name w:val="Normálny11"/>
    <w:basedOn w:val="Normlny"/>
    <w:rsid w:val="00A121C2"/>
    <w:pPr>
      <w:tabs>
        <w:tab w:val="left" w:pos="709"/>
      </w:tabs>
      <w:ind w:left="705" w:hanging="705"/>
      <w:jc w:val="both"/>
    </w:pPr>
    <w:rPr>
      <w:b/>
      <w:sz w:val="20"/>
      <w:szCs w:val="24"/>
      <w:lang w:val="en-GB"/>
    </w:rPr>
  </w:style>
  <w:style w:type="paragraph" w:customStyle="1" w:styleId="CharCharCharChar1">
    <w:name w:val="Char Char Char Char1"/>
    <w:basedOn w:val="Normlny"/>
    <w:rsid w:val="00A121C2"/>
    <w:pPr>
      <w:tabs>
        <w:tab w:val="num" w:pos="567"/>
      </w:tabs>
      <w:spacing w:line="240" w:lineRule="exact"/>
      <w:ind w:left="567" w:hanging="567"/>
    </w:pPr>
    <w:rPr>
      <w:rFonts w:ascii="Times New Roman Bold" w:hAnsi="Times New Roman Bold"/>
      <w:b/>
      <w:sz w:val="26"/>
      <w:szCs w:val="26"/>
      <w:lang w:eastAsia="en-US"/>
    </w:rPr>
  </w:style>
  <w:style w:type="paragraph" w:customStyle="1" w:styleId="TextIntent">
    <w:name w:val="Text Intent"/>
    <w:basedOn w:val="Normlny"/>
    <w:next w:val="Normlny"/>
    <w:rsid w:val="00A121C2"/>
    <w:pPr>
      <w:ind w:left="567" w:hanging="567"/>
    </w:pPr>
    <w:rPr>
      <w:rFonts w:ascii="Arial" w:hAnsi="Arial" w:cs="Arial"/>
      <w:sz w:val="22"/>
      <w:szCs w:val="22"/>
      <w:lang w:eastAsia="cs-CZ"/>
    </w:rPr>
  </w:style>
  <w:style w:type="character" w:customStyle="1" w:styleId="h1a">
    <w:name w:val="h1a"/>
    <w:basedOn w:val="Predvolenpsmoodseku"/>
    <w:rsid w:val="00A121C2"/>
  </w:style>
  <w:style w:type="paragraph" w:customStyle="1" w:styleId="Normlnywebov1">
    <w:name w:val="Normálny (webový)1"/>
    <w:basedOn w:val="Normlny"/>
    <w:uiPriority w:val="99"/>
    <w:rsid w:val="008F7319"/>
    <w:pPr>
      <w:spacing w:before="100" w:beforeAutospacing="1" w:after="100" w:afterAutospacing="1"/>
      <w:ind w:left="839"/>
      <w:jc w:val="both"/>
    </w:pPr>
    <w:rPr>
      <w:rFonts w:ascii="Arial Unicode MS" w:eastAsia="Arial Unicode MS" w:hAnsi="Arial Unicode MS" w:cs="Arial Unicode MS"/>
      <w:szCs w:val="24"/>
    </w:rPr>
  </w:style>
  <w:style w:type="paragraph" w:styleId="Textvysvetlivky">
    <w:name w:val="endnote text"/>
    <w:aliases w:val=" Char"/>
    <w:basedOn w:val="Normlny"/>
    <w:link w:val="TextvysvetlivkyChar1"/>
    <w:uiPriority w:val="99"/>
    <w:semiHidden/>
    <w:unhideWhenUsed/>
    <w:rsid w:val="00F87530"/>
    <w:rPr>
      <w:sz w:val="20"/>
    </w:rPr>
  </w:style>
  <w:style w:type="character" w:customStyle="1" w:styleId="TextvysvetlivkyChar1">
    <w:name w:val="Text vysvetlivky Char1"/>
    <w:aliases w:val=" Char Char"/>
    <w:link w:val="Textvysvetlivky"/>
    <w:uiPriority w:val="99"/>
    <w:semiHidden/>
    <w:rsid w:val="00F87530"/>
    <w:rPr>
      <w:rFonts w:ascii="Times New Roman" w:eastAsia="Times New Roman" w:hAnsi="Times New Roman"/>
    </w:rPr>
  </w:style>
  <w:style w:type="character" w:styleId="Odkaznavysvetlivku">
    <w:name w:val="endnote reference"/>
    <w:uiPriority w:val="99"/>
    <w:semiHidden/>
    <w:unhideWhenUsed/>
    <w:rsid w:val="00F87530"/>
    <w:rPr>
      <w:vertAlign w:val="superscript"/>
    </w:rPr>
  </w:style>
  <w:style w:type="character" w:customStyle="1" w:styleId="CharCharCharCharCharCharCharCharCharCharChar">
    <w:name w:val="Char Char Char Char Char Char Char Char Char Char Char"/>
    <w:aliases w:val="Char Char Char Char Char Char Char Char Char Char Char Char"/>
    <w:rsid w:val="00680A31"/>
    <w:rPr>
      <w:rFonts w:ascii="Courier New" w:eastAsia="Times New Roman" w:hAnsi="Courier New" w:cs="Times New Roman"/>
      <w:sz w:val="20"/>
      <w:szCs w:val="20"/>
      <w:lang w:val="sk-SK" w:eastAsia="cs-CZ"/>
    </w:rPr>
  </w:style>
  <w:style w:type="paragraph" w:styleId="Normlnysozarkami">
    <w:name w:val="Normal Indent"/>
    <w:basedOn w:val="Normlny"/>
    <w:rsid w:val="001E11C4"/>
    <w:pPr>
      <w:ind w:left="720"/>
    </w:pPr>
  </w:style>
  <w:style w:type="character" w:customStyle="1" w:styleId="FontStyle33">
    <w:name w:val="Font Style33"/>
    <w:uiPriority w:val="99"/>
    <w:rsid w:val="00820352"/>
    <w:rPr>
      <w:rFonts w:ascii="Times New Roman" w:hAnsi="Times New Roman" w:cs="Times New Roman"/>
      <w:sz w:val="20"/>
      <w:szCs w:val="20"/>
    </w:rPr>
  </w:style>
  <w:style w:type="paragraph" w:customStyle="1" w:styleId="Style7">
    <w:name w:val="Style7"/>
    <w:basedOn w:val="Normlny"/>
    <w:uiPriority w:val="99"/>
    <w:rsid w:val="00820352"/>
    <w:pPr>
      <w:widowControl w:val="0"/>
      <w:autoSpaceDE w:val="0"/>
      <w:autoSpaceDN w:val="0"/>
      <w:adjustRightInd w:val="0"/>
      <w:spacing w:line="278" w:lineRule="exact"/>
      <w:jc w:val="both"/>
    </w:pPr>
    <w:rPr>
      <w:szCs w:val="24"/>
    </w:rPr>
  </w:style>
  <w:style w:type="paragraph" w:customStyle="1" w:styleId="xl66">
    <w:name w:val="xl66"/>
    <w:basedOn w:val="Normlny"/>
    <w:rsid w:val="008E20AB"/>
    <w:pPr>
      <w:spacing w:before="100" w:beforeAutospacing="1" w:after="100" w:afterAutospacing="1"/>
    </w:pPr>
    <w:rPr>
      <w:rFonts w:ascii="Arial" w:hAnsi="Arial" w:cs="Arial"/>
      <w:sz w:val="28"/>
      <w:szCs w:val="28"/>
    </w:rPr>
  </w:style>
  <w:style w:type="paragraph" w:customStyle="1" w:styleId="xl67">
    <w:name w:val="xl67"/>
    <w:basedOn w:val="Normlny"/>
    <w:rsid w:val="008E20AB"/>
    <w:pPr>
      <w:spacing w:before="100" w:beforeAutospacing="1" w:after="100" w:afterAutospacing="1"/>
      <w:jc w:val="center"/>
    </w:pPr>
    <w:rPr>
      <w:szCs w:val="24"/>
    </w:rPr>
  </w:style>
  <w:style w:type="paragraph" w:customStyle="1" w:styleId="xl68">
    <w:name w:val="xl68"/>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69">
    <w:name w:val="xl69"/>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0">
    <w:name w:val="xl70"/>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2">
    <w:name w:val="xl72"/>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3">
    <w:name w:val="xl73"/>
    <w:basedOn w:val="Normlny"/>
    <w:rsid w:val="008E20A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74">
    <w:name w:val="xl74"/>
    <w:basedOn w:val="Normlny"/>
    <w:rsid w:val="008E20A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6">
    <w:name w:val="xl76"/>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7">
    <w:name w:val="xl77"/>
    <w:basedOn w:val="Normlny"/>
    <w:rsid w:val="008E20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8">
    <w:name w:val="xl78"/>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9">
    <w:name w:val="xl79"/>
    <w:basedOn w:val="Normlny"/>
    <w:rsid w:val="008E20AB"/>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0">
    <w:name w:val="xl80"/>
    <w:basedOn w:val="Normlny"/>
    <w:rsid w:val="008E20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1">
    <w:name w:val="xl81"/>
    <w:basedOn w:val="Normlny"/>
    <w:rsid w:val="008E20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2">
    <w:name w:val="xl82"/>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3">
    <w:name w:val="xl83"/>
    <w:basedOn w:val="Normlny"/>
    <w:rsid w:val="008E20A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84">
    <w:name w:val="xl84"/>
    <w:basedOn w:val="Normlny"/>
    <w:rsid w:val="008E20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Normal1">
    <w:name w:val="Normal1"/>
    <w:basedOn w:val="Normlny"/>
    <w:rsid w:val="003009A2"/>
    <w:pPr>
      <w:widowControl w:val="0"/>
    </w:pPr>
    <w:rPr>
      <w:noProof/>
      <w:sz w:val="20"/>
      <w:lang w:val="cs-CZ" w:eastAsia="cs-CZ"/>
    </w:rPr>
  </w:style>
  <w:style w:type="paragraph" w:customStyle="1" w:styleId="VZN1">
    <w:name w:val="VZN 1"/>
    <w:basedOn w:val="Normlny"/>
    <w:link w:val="VZN1Char"/>
    <w:qFormat/>
    <w:rsid w:val="006044C8"/>
    <w:pPr>
      <w:numPr>
        <w:numId w:val="16"/>
      </w:numPr>
      <w:jc w:val="both"/>
    </w:pPr>
    <w:rPr>
      <w:szCs w:val="24"/>
      <w:lang w:val="pl-PL" w:eastAsia="cs-CZ"/>
    </w:rPr>
  </w:style>
  <w:style w:type="paragraph" w:customStyle="1" w:styleId="VZNa">
    <w:name w:val="VZN a"/>
    <w:basedOn w:val="Normlny"/>
    <w:qFormat/>
    <w:rsid w:val="006044C8"/>
    <w:pPr>
      <w:numPr>
        <w:ilvl w:val="1"/>
        <w:numId w:val="16"/>
      </w:numPr>
      <w:tabs>
        <w:tab w:val="left" w:pos="964"/>
      </w:tabs>
      <w:autoSpaceDE w:val="0"/>
      <w:autoSpaceDN w:val="0"/>
      <w:adjustRightInd w:val="0"/>
      <w:jc w:val="both"/>
    </w:pPr>
    <w:rPr>
      <w:snapToGrid w:val="0"/>
      <w:szCs w:val="24"/>
      <w:lang w:eastAsia="cs-CZ"/>
    </w:rPr>
  </w:style>
  <w:style w:type="paragraph" w:customStyle="1" w:styleId="VZNI">
    <w:name w:val="VZN I"/>
    <w:basedOn w:val="Normlny"/>
    <w:qFormat/>
    <w:rsid w:val="006044C8"/>
    <w:pPr>
      <w:widowControl w:val="0"/>
      <w:numPr>
        <w:ilvl w:val="2"/>
        <w:numId w:val="16"/>
      </w:numPr>
      <w:tabs>
        <w:tab w:val="left" w:pos="1531"/>
      </w:tabs>
      <w:jc w:val="both"/>
    </w:pPr>
    <w:rPr>
      <w:snapToGrid w:val="0"/>
      <w:szCs w:val="24"/>
      <w:lang w:eastAsia="cs-CZ"/>
    </w:rPr>
  </w:style>
  <w:style w:type="character" w:customStyle="1" w:styleId="VZN1Char">
    <w:name w:val="VZN 1 Char"/>
    <w:link w:val="VZN1"/>
    <w:rsid w:val="006044C8"/>
    <w:rPr>
      <w:rFonts w:ascii="Times New Roman" w:eastAsia="Times New Roman" w:hAnsi="Times New Roman"/>
      <w:sz w:val="24"/>
      <w:szCs w:val="24"/>
      <w:lang w:val="pl-PL" w:eastAsia="cs-CZ"/>
    </w:rPr>
  </w:style>
  <w:style w:type="paragraph" w:styleId="Bezriadkovania">
    <w:name w:val="No Spacing"/>
    <w:link w:val="BezriadkovaniaChar"/>
    <w:uiPriority w:val="1"/>
    <w:qFormat/>
    <w:rsid w:val="00574A0F"/>
    <w:rPr>
      <w:sz w:val="22"/>
      <w:szCs w:val="22"/>
      <w:lang w:eastAsia="en-US"/>
    </w:rPr>
  </w:style>
  <w:style w:type="character" w:customStyle="1" w:styleId="BezriadkovaniaChar">
    <w:name w:val="Bez riadkovania Char"/>
    <w:link w:val="Bezriadkovania"/>
    <w:uiPriority w:val="1"/>
    <w:rsid w:val="009E2DB2"/>
    <w:rPr>
      <w:sz w:val="22"/>
      <w:szCs w:val="22"/>
      <w:lang w:eastAsia="en-US" w:bidi="ar-SA"/>
    </w:rPr>
  </w:style>
  <w:style w:type="paragraph" w:styleId="Podtitul">
    <w:name w:val="Subtitle"/>
    <w:basedOn w:val="Normlny"/>
    <w:next w:val="Zkladntext"/>
    <w:link w:val="PodtitulChar"/>
    <w:qFormat/>
    <w:rsid w:val="00BB7001"/>
    <w:pPr>
      <w:suppressAutoHyphens/>
      <w:jc w:val="center"/>
    </w:pPr>
    <w:rPr>
      <w:b/>
      <w:szCs w:val="24"/>
      <w:lang w:val="x-none" w:eastAsia="ar-SA"/>
    </w:rPr>
  </w:style>
  <w:style w:type="character" w:customStyle="1" w:styleId="PodtitulChar">
    <w:name w:val="Podtitul Char"/>
    <w:basedOn w:val="Predvolenpsmoodseku"/>
    <w:link w:val="Podtitul"/>
    <w:rsid w:val="00BB7001"/>
    <w:rPr>
      <w:rFonts w:ascii="Times New Roman" w:eastAsia="Times New Roman" w:hAnsi="Times New Roman"/>
      <w:b/>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5155">
      <w:bodyDiv w:val="1"/>
      <w:marLeft w:val="0"/>
      <w:marRight w:val="0"/>
      <w:marTop w:val="0"/>
      <w:marBottom w:val="0"/>
      <w:divBdr>
        <w:top w:val="none" w:sz="0" w:space="0" w:color="auto"/>
        <w:left w:val="none" w:sz="0" w:space="0" w:color="auto"/>
        <w:bottom w:val="none" w:sz="0" w:space="0" w:color="auto"/>
        <w:right w:val="none" w:sz="0" w:space="0" w:color="auto"/>
      </w:divBdr>
    </w:div>
    <w:div w:id="323705636">
      <w:bodyDiv w:val="1"/>
      <w:marLeft w:val="0"/>
      <w:marRight w:val="0"/>
      <w:marTop w:val="0"/>
      <w:marBottom w:val="0"/>
      <w:divBdr>
        <w:top w:val="none" w:sz="0" w:space="0" w:color="auto"/>
        <w:left w:val="none" w:sz="0" w:space="0" w:color="auto"/>
        <w:bottom w:val="none" w:sz="0" w:space="0" w:color="auto"/>
        <w:right w:val="none" w:sz="0" w:space="0" w:color="auto"/>
      </w:divBdr>
    </w:div>
    <w:div w:id="331491057">
      <w:bodyDiv w:val="1"/>
      <w:marLeft w:val="0"/>
      <w:marRight w:val="0"/>
      <w:marTop w:val="0"/>
      <w:marBottom w:val="0"/>
      <w:divBdr>
        <w:top w:val="none" w:sz="0" w:space="0" w:color="auto"/>
        <w:left w:val="none" w:sz="0" w:space="0" w:color="auto"/>
        <w:bottom w:val="none" w:sz="0" w:space="0" w:color="auto"/>
        <w:right w:val="none" w:sz="0" w:space="0" w:color="auto"/>
      </w:divBdr>
    </w:div>
    <w:div w:id="342434662">
      <w:bodyDiv w:val="1"/>
      <w:marLeft w:val="0"/>
      <w:marRight w:val="0"/>
      <w:marTop w:val="0"/>
      <w:marBottom w:val="0"/>
      <w:divBdr>
        <w:top w:val="none" w:sz="0" w:space="0" w:color="auto"/>
        <w:left w:val="none" w:sz="0" w:space="0" w:color="auto"/>
        <w:bottom w:val="none" w:sz="0" w:space="0" w:color="auto"/>
        <w:right w:val="none" w:sz="0" w:space="0" w:color="auto"/>
      </w:divBdr>
    </w:div>
    <w:div w:id="346299596">
      <w:bodyDiv w:val="1"/>
      <w:marLeft w:val="0"/>
      <w:marRight w:val="0"/>
      <w:marTop w:val="0"/>
      <w:marBottom w:val="0"/>
      <w:divBdr>
        <w:top w:val="none" w:sz="0" w:space="0" w:color="auto"/>
        <w:left w:val="none" w:sz="0" w:space="0" w:color="auto"/>
        <w:bottom w:val="none" w:sz="0" w:space="0" w:color="auto"/>
        <w:right w:val="none" w:sz="0" w:space="0" w:color="auto"/>
      </w:divBdr>
    </w:div>
    <w:div w:id="417755659">
      <w:bodyDiv w:val="1"/>
      <w:marLeft w:val="0"/>
      <w:marRight w:val="0"/>
      <w:marTop w:val="0"/>
      <w:marBottom w:val="0"/>
      <w:divBdr>
        <w:top w:val="none" w:sz="0" w:space="0" w:color="auto"/>
        <w:left w:val="none" w:sz="0" w:space="0" w:color="auto"/>
        <w:bottom w:val="none" w:sz="0" w:space="0" w:color="auto"/>
        <w:right w:val="none" w:sz="0" w:space="0" w:color="auto"/>
      </w:divBdr>
    </w:div>
    <w:div w:id="539049576">
      <w:bodyDiv w:val="1"/>
      <w:marLeft w:val="0"/>
      <w:marRight w:val="0"/>
      <w:marTop w:val="0"/>
      <w:marBottom w:val="0"/>
      <w:divBdr>
        <w:top w:val="none" w:sz="0" w:space="0" w:color="auto"/>
        <w:left w:val="none" w:sz="0" w:space="0" w:color="auto"/>
        <w:bottom w:val="none" w:sz="0" w:space="0" w:color="auto"/>
        <w:right w:val="none" w:sz="0" w:space="0" w:color="auto"/>
      </w:divBdr>
    </w:div>
    <w:div w:id="651908732">
      <w:bodyDiv w:val="1"/>
      <w:marLeft w:val="0"/>
      <w:marRight w:val="0"/>
      <w:marTop w:val="0"/>
      <w:marBottom w:val="0"/>
      <w:divBdr>
        <w:top w:val="none" w:sz="0" w:space="0" w:color="auto"/>
        <w:left w:val="none" w:sz="0" w:space="0" w:color="auto"/>
        <w:bottom w:val="none" w:sz="0" w:space="0" w:color="auto"/>
        <w:right w:val="none" w:sz="0" w:space="0" w:color="auto"/>
      </w:divBdr>
    </w:div>
    <w:div w:id="734158629">
      <w:bodyDiv w:val="1"/>
      <w:marLeft w:val="0"/>
      <w:marRight w:val="0"/>
      <w:marTop w:val="0"/>
      <w:marBottom w:val="0"/>
      <w:divBdr>
        <w:top w:val="none" w:sz="0" w:space="0" w:color="auto"/>
        <w:left w:val="none" w:sz="0" w:space="0" w:color="auto"/>
        <w:bottom w:val="none" w:sz="0" w:space="0" w:color="auto"/>
        <w:right w:val="none" w:sz="0" w:space="0" w:color="auto"/>
      </w:divBdr>
    </w:div>
    <w:div w:id="798303142">
      <w:bodyDiv w:val="1"/>
      <w:marLeft w:val="0"/>
      <w:marRight w:val="0"/>
      <w:marTop w:val="0"/>
      <w:marBottom w:val="0"/>
      <w:divBdr>
        <w:top w:val="none" w:sz="0" w:space="0" w:color="auto"/>
        <w:left w:val="none" w:sz="0" w:space="0" w:color="auto"/>
        <w:bottom w:val="none" w:sz="0" w:space="0" w:color="auto"/>
        <w:right w:val="none" w:sz="0" w:space="0" w:color="auto"/>
      </w:divBdr>
    </w:div>
    <w:div w:id="853569618">
      <w:bodyDiv w:val="1"/>
      <w:marLeft w:val="0"/>
      <w:marRight w:val="0"/>
      <w:marTop w:val="0"/>
      <w:marBottom w:val="0"/>
      <w:divBdr>
        <w:top w:val="none" w:sz="0" w:space="0" w:color="auto"/>
        <w:left w:val="none" w:sz="0" w:space="0" w:color="auto"/>
        <w:bottom w:val="none" w:sz="0" w:space="0" w:color="auto"/>
        <w:right w:val="none" w:sz="0" w:space="0" w:color="auto"/>
      </w:divBdr>
    </w:div>
    <w:div w:id="960919669">
      <w:bodyDiv w:val="1"/>
      <w:marLeft w:val="0"/>
      <w:marRight w:val="0"/>
      <w:marTop w:val="0"/>
      <w:marBottom w:val="0"/>
      <w:divBdr>
        <w:top w:val="none" w:sz="0" w:space="0" w:color="auto"/>
        <w:left w:val="none" w:sz="0" w:space="0" w:color="auto"/>
        <w:bottom w:val="none" w:sz="0" w:space="0" w:color="auto"/>
        <w:right w:val="none" w:sz="0" w:space="0" w:color="auto"/>
      </w:divBdr>
      <w:divsChild>
        <w:div w:id="1872184506">
          <w:marLeft w:val="0"/>
          <w:marRight w:val="0"/>
          <w:marTop w:val="0"/>
          <w:marBottom w:val="0"/>
          <w:divBdr>
            <w:top w:val="none" w:sz="0" w:space="0" w:color="auto"/>
            <w:left w:val="none" w:sz="0" w:space="0" w:color="auto"/>
            <w:bottom w:val="none" w:sz="0" w:space="0" w:color="auto"/>
            <w:right w:val="none" w:sz="0" w:space="0" w:color="auto"/>
          </w:divBdr>
        </w:div>
      </w:divsChild>
    </w:div>
    <w:div w:id="979531250">
      <w:bodyDiv w:val="1"/>
      <w:marLeft w:val="0"/>
      <w:marRight w:val="0"/>
      <w:marTop w:val="0"/>
      <w:marBottom w:val="0"/>
      <w:divBdr>
        <w:top w:val="none" w:sz="0" w:space="0" w:color="auto"/>
        <w:left w:val="none" w:sz="0" w:space="0" w:color="auto"/>
        <w:bottom w:val="none" w:sz="0" w:space="0" w:color="auto"/>
        <w:right w:val="none" w:sz="0" w:space="0" w:color="auto"/>
      </w:divBdr>
    </w:div>
    <w:div w:id="992101979">
      <w:bodyDiv w:val="1"/>
      <w:marLeft w:val="0"/>
      <w:marRight w:val="0"/>
      <w:marTop w:val="0"/>
      <w:marBottom w:val="0"/>
      <w:divBdr>
        <w:top w:val="none" w:sz="0" w:space="0" w:color="auto"/>
        <w:left w:val="none" w:sz="0" w:space="0" w:color="auto"/>
        <w:bottom w:val="none" w:sz="0" w:space="0" w:color="auto"/>
        <w:right w:val="none" w:sz="0" w:space="0" w:color="auto"/>
      </w:divBdr>
    </w:div>
    <w:div w:id="1079669032">
      <w:bodyDiv w:val="1"/>
      <w:marLeft w:val="0"/>
      <w:marRight w:val="0"/>
      <w:marTop w:val="0"/>
      <w:marBottom w:val="0"/>
      <w:divBdr>
        <w:top w:val="none" w:sz="0" w:space="0" w:color="auto"/>
        <w:left w:val="none" w:sz="0" w:space="0" w:color="auto"/>
        <w:bottom w:val="none" w:sz="0" w:space="0" w:color="auto"/>
        <w:right w:val="none" w:sz="0" w:space="0" w:color="auto"/>
      </w:divBdr>
    </w:div>
    <w:div w:id="1182552543">
      <w:bodyDiv w:val="1"/>
      <w:marLeft w:val="0"/>
      <w:marRight w:val="0"/>
      <w:marTop w:val="0"/>
      <w:marBottom w:val="0"/>
      <w:divBdr>
        <w:top w:val="none" w:sz="0" w:space="0" w:color="auto"/>
        <w:left w:val="none" w:sz="0" w:space="0" w:color="auto"/>
        <w:bottom w:val="none" w:sz="0" w:space="0" w:color="auto"/>
        <w:right w:val="none" w:sz="0" w:space="0" w:color="auto"/>
      </w:divBdr>
    </w:div>
    <w:div w:id="1194077052">
      <w:bodyDiv w:val="1"/>
      <w:marLeft w:val="0"/>
      <w:marRight w:val="0"/>
      <w:marTop w:val="0"/>
      <w:marBottom w:val="0"/>
      <w:divBdr>
        <w:top w:val="none" w:sz="0" w:space="0" w:color="auto"/>
        <w:left w:val="none" w:sz="0" w:space="0" w:color="auto"/>
        <w:bottom w:val="none" w:sz="0" w:space="0" w:color="auto"/>
        <w:right w:val="none" w:sz="0" w:space="0" w:color="auto"/>
      </w:divBdr>
    </w:div>
    <w:div w:id="1346250186">
      <w:bodyDiv w:val="1"/>
      <w:marLeft w:val="0"/>
      <w:marRight w:val="0"/>
      <w:marTop w:val="0"/>
      <w:marBottom w:val="0"/>
      <w:divBdr>
        <w:top w:val="none" w:sz="0" w:space="0" w:color="auto"/>
        <w:left w:val="none" w:sz="0" w:space="0" w:color="auto"/>
        <w:bottom w:val="none" w:sz="0" w:space="0" w:color="auto"/>
        <w:right w:val="none" w:sz="0" w:space="0" w:color="auto"/>
      </w:divBdr>
    </w:div>
    <w:div w:id="1353652382">
      <w:bodyDiv w:val="1"/>
      <w:marLeft w:val="0"/>
      <w:marRight w:val="0"/>
      <w:marTop w:val="0"/>
      <w:marBottom w:val="0"/>
      <w:divBdr>
        <w:top w:val="none" w:sz="0" w:space="0" w:color="auto"/>
        <w:left w:val="none" w:sz="0" w:space="0" w:color="auto"/>
        <w:bottom w:val="none" w:sz="0" w:space="0" w:color="auto"/>
        <w:right w:val="none" w:sz="0" w:space="0" w:color="auto"/>
      </w:divBdr>
      <w:divsChild>
        <w:div w:id="100150641">
          <w:marLeft w:val="0"/>
          <w:marRight w:val="0"/>
          <w:marTop w:val="0"/>
          <w:marBottom w:val="0"/>
          <w:divBdr>
            <w:top w:val="none" w:sz="0" w:space="0" w:color="auto"/>
            <w:left w:val="none" w:sz="0" w:space="0" w:color="auto"/>
            <w:bottom w:val="none" w:sz="0" w:space="0" w:color="auto"/>
            <w:right w:val="none" w:sz="0" w:space="0" w:color="auto"/>
          </w:divBdr>
        </w:div>
      </w:divsChild>
    </w:div>
    <w:div w:id="1369186000">
      <w:bodyDiv w:val="1"/>
      <w:marLeft w:val="0"/>
      <w:marRight w:val="0"/>
      <w:marTop w:val="0"/>
      <w:marBottom w:val="0"/>
      <w:divBdr>
        <w:top w:val="none" w:sz="0" w:space="0" w:color="auto"/>
        <w:left w:val="none" w:sz="0" w:space="0" w:color="auto"/>
        <w:bottom w:val="none" w:sz="0" w:space="0" w:color="auto"/>
        <w:right w:val="none" w:sz="0" w:space="0" w:color="auto"/>
      </w:divBdr>
    </w:div>
    <w:div w:id="1504977392">
      <w:bodyDiv w:val="1"/>
      <w:marLeft w:val="0"/>
      <w:marRight w:val="0"/>
      <w:marTop w:val="0"/>
      <w:marBottom w:val="0"/>
      <w:divBdr>
        <w:top w:val="none" w:sz="0" w:space="0" w:color="auto"/>
        <w:left w:val="none" w:sz="0" w:space="0" w:color="auto"/>
        <w:bottom w:val="none" w:sz="0" w:space="0" w:color="auto"/>
        <w:right w:val="none" w:sz="0" w:space="0" w:color="auto"/>
      </w:divBdr>
    </w:div>
    <w:div w:id="1586723687">
      <w:bodyDiv w:val="1"/>
      <w:marLeft w:val="0"/>
      <w:marRight w:val="0"/>
      <w:marTop w:val="0"/>
      <w:marBottom w:val="0"/>
      <w:divBdr>
        <w:top w:val="none" w:sz="0" w:space="0" w:color="auto"/>
        <w:left w:val="none" w:sz="0" w:space="0" w:color="auto"/>
        <w:bottom w:val="none" w:sz="0" w:space="0" w:color="auto"/>
        <w:right w:val="none" w:sz="0" w:space="0" w:color="auto"/>
      </w:divBdr>
    </w:div>
    <w:div w:id="1649479000">
      <w:bodyDiv w:val="1"/>
      <w:marLeft w:val="0"/>
      <w:marRight w:val="0"/>
      <w:marTop w:val="0"/>
      <w:marBottom w:val="0"/>
      <w:divBdr>
        <w:top w:val="none" w:sz="0" w:space="0" w:color="auto"/>
        <w:left w:val="none" w:sz="0" w:space="0" w:color="auto"/>
        <w:bottom w:val="none" w:sz="0" w:space="0" w:color="auto"/>
        <w:right w:val="none" w:sz="0" w:space="0" w:color="auto"/>
      </w:divBdr>
      <w:divsChild>
        <w:div w:id="955256759">
          <w:marLeft w:val="0"/>
          <w:marRight w:val="0"/>
          <w:marTop w:val="0"/>
          <w:marBottom w:val="0"/>
          <w:divBdr>
            <w:top w:val="none" w:sz="0" w:space="0" w:color="auto"/>
            <w:left w:val="none" w:sz="0" w:space="0" w:color="auto"/>
            <w:bottom w:val="none" w:sz="0" w:space="0" w:color="auto"/>
            <w:right w:val="none" w:sz="0" w:space="0" w:color="auto"/>
          </w:divBdr>
        </w:div>
      </w:divsChild>
    </w:div>
    <w:div w:id="1717241740">
      <w:bodyDiv w:val="1"/>
      <w:marLeft w:val="0"/>
      <w:marRight w:val="0"/>
      <w:marTop w:val="0"/>
      <w:marBottom w:val="0"/>
      <w:divBdr>
        <w:top w:val="none" w:sz="0" w:space="0" w:color="auto"/>
        <w:left w:val="none" w:sz="0" w:space="0" w:color="auto"/>
        <w:bottom w:val="none" w:sz="0" w:space="0" w:color="auto"/>
        <w:right w:val="none" w:sz="0" w:space="0" w:color="auto"/>
      </w:divBdr>
      <w:divsChild>
        <w:div w:id="461384794">
          <w:marLeft w:val="0"/>
          <w:marRight w:val="0"/>
          <w:marTop w:val="0"/>
          <w:marBottom w:val="0"/>
          <w:divBdr>
            <w:top w:val="none" w:sz="0" w:space="0" w:color="auto"/>
            <w:left w:val="none" w:sz="0" w:space="0" w:color="auto"/>
            <w:bottom w:val="none" w:sz="0" w:space="0" w:color="auto"/>
            <w:right w:val="none" w:sz="0" w:space="0" w:color="auto"/>
          </w:divBdr>
        </w:div>
        <w:div w:id="543257407">
          <w:marLeft w:val="0"/>
          <w:marRight w:val="0"/>
          <w:marTop w:val="0"/>
          <w:marBottom w:val="0"/>
          <w:divBdr>
            <w:top w:val="none" w:sz="0" w:space="0" w:color="auto"/>
            <w:left w:val="none" w:sz="0" w:space="0" w:color="auto"/>
            <w:bottom w:val="none" w:sz="0" w:space="0" w:color="auto"/>
            <w:right w:val="none" w:sz="0" w:space="0" w:color="auto"/>
          </w:divBdr>
        </w:div>
      </w:divsChild>
    </w:div>
    <w:div w:id="1952584898">
      <w:bodyDiv w:val="1"/>
      <w:marLeft w:val="0"/>
      <w:marRight w:val="0"/>
      <w:marTop w:val="0"/>
      <w:marBottom w:val="0"/>
      <w:divBdr>
        <w:top w:val="none" w:sz="0" w:space="0" w:color="auto"/>
        <w:left w:val="none" w:sz="0" w:space="0" w:color="auto"/>
        <w:bottom w:val="none" w:sz="0" w:space="0" w:color="auto"/>
        <w:right w:val="none" w:sz="0" w:space="0" w:color="auto"/>
      </w:divBdr>
    </w:div>
    <w:div w:id="2039381491">
      <w:bodyDiv w:val="1"/>
      <w:marLeft w:val="0"/>
      <w:marRight w:val="0"/>
      <w:marTop w:val="0"/>
      <w:marBottom w:val="0"/>
      <w:divBdr>
        <w:top w:val="none" w:sz="0" w:space="0" w:color="auto"/>
        <w:left w:val="none" w:sz="0" w:space="0" w:color="auto"/>
        <w:bottom w:val="none" w:sz="0" w:space="0" w:color="auto"/>
        <w:right w:val="none" w:sz="0" w:space="0" w:color="auto"/>
      </w:divBdr>
    </w:div>
    <w:div w:id="2068719140">
      <w:bodyDiv w:val="1"/>
      <w:marLeft w:val="0"/>
      <w:marRight w:val="0"/>
      <w:marTop w:val="0"/>
      <w:marBottom w:val="0"/>
      <w:divBdr>
        <w:top w:val="none" w:sz="0" w:space="0" w:color="auto"/>
        <w:left w:val="none" w:sz="0" w:space="0" w:color="auto"/>
        <w:bottom w:val="none" w:sz="0" w:space="0" w:color="auto"/>
        <w:right w:val="none" w:sz="0" w:space="0" w:color="auto"/>
      </w:divBdr>
    </w:div>
    <w:div w:id="2075735380">
      <w:bodyDiv w:val="1"/>
      <w:marLeft w:val="0"/>
      <w:marRight w:val="0"/>
      <w:marTop w:val="0"/>
      <w:marBottom w:val="0"/>
      <w:divBdr>
        <w:top w:val="none" w:sz="0" w:space="0" w:color="auto"/>
        <w:left w:val="none" w:sz="0" w:space="0" w:color="auto"/>
        <w:bottom w:val="none" w:sz="0" w:space="0" w:color="auto"/>
        <w:right w:val="none" w:sz="0" w:space="0" w:color="auto"/>
      </w:divBdr>
      <w:divsChild>
        <w:div w:id="561522206">
          <w:marLeft w:val="0"/>
          <w:marRight w:val="0"/>
          <w:marTop w:val="0"/>
          <w:marBottom w:val="0"/>
          <w:divBdr>
            <w:top w:val="none" w:sz="0" w:space="0" w:color="auto"/>
            <w:left w:val="none" w:sz="0" w:space="0" w:color="auto"/>
            <w:bottom w:val="none" w:sz="0" w:space="0" w:color="auto"/>
            <w:right w:val="none" w:sz="0" w:space="0" w:color="auto"/>
          </w:divBdr>
        </w:div>
        <w:div w:id="1621378720">
          <w:marLeft w:val="0"/>
          <w:marRight w:val="0"/>
          <w:marTop w:val="0"/>
          <w:marBottom w:val="0"/>
          <w:divBdr>
            <w:top w:val="none" w:sz="0" w:space="0" w:color="auto"/>
            <w:left w:val="none" w:sz="0" w:space="0" w:color="auto"/>
            <w:bottom w:val="none" w:sz="0" w:space="0" w:color="auto"/>
            <w:right w:val="none" w:sz="0" w:space="0" w:color="auto"/>
          </w:divBdr>
        </w:div>
      </w:divsChild>
    </w:div>
    <w:div w:id="2083989425">
      <w:bodyDiv w:val="1"/>
      <w:marLeft w:val="0"/>
      <w:marRight w:val="0"/>
      <w:marTop w:val="0"/>
      <w:marBottom w:val="0"/>
      <w:divBdr>
        <w:top w:val="none" w:sz="0" w:space="0" w:color="auto"/>
        <w:left w:val="none" w:sz="0" w:space="0" w:color="auto"/>
        <w:bottom w:val="none" w:sz="0" w:space="0" w:color="auto"/>
        <w:right w:val="none" w:sz="0" w:space="0" w:color="auto"/>
      </w:divBdr>
    </w:div>
    <w:div w:id="21211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D5DA-BE15-4047-B147-B618C53E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4641</Words>
  <Characters>26459</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Verejný obstarávateľ:   Ústredie práce, sociálnych vecí a rodiny SR</vt:lpstr>
    </vt:vector>
  </TitlesOfParts>
  <Company/>
  <LinksUpToDate>false</LinksUpToDate>
  <CharactersWithSpaces>31038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Ústredie práce, sociálnych vecí a rodiny SR</dc:title>
  <dc:creator>Safrova</dc:creator>
  <cp:lastModifiedBy>Safrova</cp:lastModifiedBy>
  <cp:revision>10</cp:revision>
  <cp:lastPrinted>2018-04-05T08:33:00Z</cp:lastPrinted>
  <dcterms:created xsi:type="dcterms:W3CDTF">2018-04-04T06:29:00Z</dcterms:created>
  <dcterms:modified xsi:type="dcterms:W3CDTF">2018-04-05T08:34:00Z</dcterms:modified>
</cp:coreProperties>
</file>