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bookmarkStart w:id="0" w:name="_GoBack"/>
      <w:bookmarkEnd w:id="0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10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8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spacing w:after="57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>Návrh na vydanie územného rozhodnutia na stavbu</w:t>
      </w: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8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podľa § 35 ods. 1 zákona č. 50/1976 Zb. o územnom plánovaní a stavebnom poriadku (stavebný zákon) v znení neskorších  predpisov </w:t>
      </w:r>
    </w:p>
    <w:p w:rsidR="008F28AD" w:rsidRPr="008F28AD" w:rsidRDefault="008F28AD" w:rsidP="008F28AD">
      <w:pPr>
        <w:spacing w:after="15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Meno, priezvisko, názov a adresa </w:t>
      </w:r>
      <w:proofErr w:type="spellStart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navrhovateľa,IČO</w:t>
      </w:r>
      <w:proofErr w:type="spellEnd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……………………………………………………………........................................................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……………………………………………………………........................................................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Predmet územného rozhodnutia so stručnou charakteristikou územia a spôsobu jeho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doterajšieho využitia 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Zoznam všetkých známych účastníkov územného konania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0" w:line="348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8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Miesto stavby /obec, ulica/ a parcelné čísla pozemkov podľa  katastra nehnuteľností, na ktorých sa stavba umiestňuje  a spôsob doterajšieho využitia pozemkov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......................................................................................................................................................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Uvedenie vlastníckych a iných práv , ktorých sa územné rozhodnutie dotýka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……………………………………………………………........................................................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………………………………………………………………………………………………… </w:t>
      </w:r>
    </w:p>
    <w:p w:rsidR="008F28AD" w:rsidRPr="008F28AD" w:rsidRDefault="008F28AD" w:rsidP="008F28AD">
      <w:pPr>
        <w:spacing w:after="92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……………………………………………………………………………………………….…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10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lang w:eastAsia="sk-SK"/>
        </w:rPr>
        <w:t xml:space="preserve">Svojim podpisom dávam súhlas na spracovanie mojich osobných údajov v tejto žiadosti, ktorá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8F28AD" w:rsidRPr="008F28AD" w:rsidRDefault="008F28AD" w:rsidP="008F28A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6331"/>
        </w:tabs>
        <w:spacing w:after="135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.................................................................. </w:t>
      </w:r>
    </w:p>
    <w:p w:rsidR="008F28AD" w:rsidRPr="008F28AD" w:rsidRDefault="008F28AD" w:rsidP="008F28AD">
      <w:pPr>
        <w:spacing w:after="99" w:line="285" w:lineRule="auto"/>
        <w:ind w:left="3925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Podpis stavebníka, pri</w:t>
      </w:r>
      <w:r w:rsidRPr="008F28AD">
        <w:rPr>
          <w:rFonts w:ascii="Times New Roman" w:eastAsia="Times New Roman" w:hAnsi="Times New Roman" w:cs="Times New Roman"/>
          <w:color w:val="000000"/>
          <w:lang w:eastAsia="sk-SK"/>
        </w:rPr>
        <w:t xml:space="preserve"> právnických osobách                                    pečiatka, meno, a  podpis oprávnenej osoby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45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98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Správny poplatok bol zaplatený vo výške..................... € </w:t>
      </w:r>
    </w:p>
    <w:p w:rsidR="008F28AD" w:rsidRPr="008F28AD" w:rsidRDefault="008F28AD" w:rsidP="008F28AD">
      <w:pPr>
        <w:spacing w:after="207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18"/>
          <w:lang w:eastAsia="sk-SK"/>
        </w:rPr>
        <w:t xml:space="preserve">/potvrdenie obce o zaplatení/ </w:t>
      </w:r>
    </w:p>
    <w:p w:rsidR="008F28AD" w:rsidRPr="008F28AD" w:rsidRDefault="008F28AD" w:rsidP="008F28AD">
      <w:pPr>
        <w:spacing w:after="6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8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lastRenderedPageBreak/>
        <w:t xml:space="preserve"> </w:t>
      </w:r>
    </w:p>
    <w:p w:rsidR="008F28AD" w:rsidRPr="008F28AD" w:rsidRDefault="008F28AD" w:rsidP="008F28AD">
      <w:pPr>
        <w:spacing w:after="103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8F28AD" w:rsidRPr="008F28AD" w:rsidRDefault="008F28AD" w:rsidP="008F28AD">
      <w:pPr>
        <w:spacing w:after="133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Prílohy: </w:t>
      </w:r>
    </w:p>
    <w:p w:rsidR="008F28AD" w:rsidRPr="008F28AD" w:rsidRDefault="008F28AD" w:rsidP="008F28AD">
      <w:pPr>
        <w:spacing w:after="130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1/ Dvojmo situačný výkres súčasného stavu územia na podklade katastrálnej mapy so      zakreslením stavby, ktorej sa návrh týka  a jej polohy, s vyznačením väzieb na okolie.      Ak sa návrh týka  mimoriadne rozsiahlych území s veľkým počtom účastníkov       územného konania alebo umiestnenia líniovej stavby, aj mapový  podklad v dvoch      vyhotoveniach v mierke 1:10.000 až 1:50.000 s  vyznačením širších vzťahov /účinkov/          k okoliu. </w:t>
      </w:r>
    </w:p>
    <w:p w:rsidR="008F28AD" w:rsidRPr="008F28AD" w:rsidRDefault="008F28AD" w:rsidP="008F28AD">
      <w:pPr>
        <w:spacing w:after="119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2/ Dokumentácia pre územné rozhodnutie v dvoch vyhotoveniach vypracovaná      oprávnenou osobou podľa osobitných predpisov, ktorá obsahuje: </w:t>
      </w:r>
    </w:p>
    <w:p w:rsidR="008F28AD" w:rsidRPr="008F28AD" w:rsidRDefault="008F28AD" w:rsidP="008F28AD">
      <w:pPr>
        <w:spacing w:after="1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a.) navrhované umiestnenie stavby na pozemku včítane jej  odstupov od hraníc pozemkov a         od susedných stavieb, v prípade  potreby i s výškovým vyznačením /spravidla v mierke 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1:500/,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b.) architektonické a urbanistické začlenenie stavby do územia,  jej vzhľad a výtvarné riešenie,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c.) údaje o prevádzke, prípadne o výrobe, vrátane základných  technických parametrov,       navrhovaných technológií a zariadení,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d.) vplyv stavby, prevádzky alebo výroby na zdravie a životné  prostredie a ich hodnotenie,      včítane návrhu opatrenia na  odstránenie alebo minimalizáciu negatívnych účinkov,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e.) nároky stavby na vodné hospodárstvo, energiu, dopravu  /včítane parkovania/, </w:t>
      </w:r>
      <w:proofErr w:type="spellStart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likvidáciiu</w:t>
      </w:r>
      <w:proofErr w:type="spellEnd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odpadov a predpoklady pre  napojenie stavby na existujúce technické vybavenie územia,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f.) dotknuté ochranné pásma alebo chránené </w:t>
      </w:r>
      <w:proofErr w:type="spellStart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územia,ochrana</w:t>
      </w:r>
      <w:proofErr w:type="spellEnd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stavby pred škodlivými vplyvmi      a účinkami, </w:t>
      </w:r>
    </w:p>
    <w:p w:rsidR="008F28AD" w:rsidRPr="008F28AD" w:rsidRDefault="008F28AD" w:rsidP="008F28AD">
      <w:pPr>
        <w:spacing w:after="135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g.) rozsah a usporiadanie staveniska, zazelenenie nezastavaných plôch, </w:t>
      </w:r>
    </w:p>
    <w:p w:rsidR="008F28AD" w:rsidRPr="008F28AD" w:rsidRDefault="008F28AD" w:rsidP="008F28AD">
      <w:pPr>
        <w:spacing w:after="114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3/  súhlas vlastníka pozemku, ak nemá navrhovateľ k pozemku vlastnícke, alebo iné          právo, </w:t>
      </w:r>
    </w:p>
    <w:p w:rsidR="008F28AD" w:rsidRPr="008F28AD" w:rsidRDefault="008F28AD" w:rsidP="008F28AD">
      <w:pPr>
        <w:spacing w:after="10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4/  doklady o rokovaniach s účastníkmi konania , ak sa konali pred podaním žiadosti, </w:t>
      </w:r>
    </w:p>
    <w:p w:rsidR="008F28AD" w:rsidRPr="008F28AD" w:rsidRDefault="008F28AD" w:rsidP="008F28AD">
      <w:pPr>
        <w:spacing w:after="10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5/  záverečné stanovisko o posúdení vplyvu stavby  alebo činnosti na životné prostredie,       alebo rozhodnutie zo zisťovacieho konania, ak bolo vydané, </w:t>
      </w:r>
    </w:p>
    <w:p w:rsidR="008F28AD" w:rsidRPr="008F28AD" w:rsidRDefault="008F28AD" w:rsidP="008F28AD">
      <w:pPr>
        <w:spacing w:after="10" w:line="28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6/  podľa § 140b ods. 1 stavebného zákona záväzné stanoviská dotknutých orgánov       podľa  § 140a  ods.1 stavebného zákona v znení neskorších predpisov : </w:t>
      </w:r>
    </w:p>
    <w:p w:rsidR="008F28AD" w:rsidRPr="008F28AD" w:rsidRDefault="008F28AD" w:rsidP="008F28AD">
      <w:pPr>
        <w:numPr>
          <w:ilvl w:val="0"/>
          <w:numId w:val="1"/>
        </w:numPr>
        <w:spacing w:after="15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záväzný posudok od</w:t>
      </w:r>
      <w:r w:rsidRPr="008F28AD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Regionálneho úradu verejného zdravotníctva,  </w:t>
      </w:r>
    </w:p>
    <w:p w:rsidR="008F28AD" w:rsidRPr="008F28AD" w:rsidRDefault="008F28AD" w:rsidP="008F28AD">
      <w:pPr>
        <w:numPr>
          <w:ilvl w:val="0"/>
          <w:numId w:val="1"/>
        </w:numPr>
        <w:spacing w:after="16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záväzný posudok od</w:t>
      </w:r>
      <w:r w:rsidRPr="008F28AD">
        <w:rPr>
          <w:rFonts w:ascii="Times New Roman" w:eastAsia="Times New Roman" w:hAnsi="Times New Roman" w:cs="Times New Roman"/>
          <w:color w:val="000000"/>
          <w:sz w:val="20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Regionálnej veterinárnej správy,  </w:t>
      </w:r>
    </w:p>
    <w:p w:rsidR="008F28AD" w:rsidRPr="008F28AD" w:rsidRDefault="008F28AD" w:rsidP="008F28AD">
      <w:pPr>
        <w:numPr>
          <w:ilvl w:val="0"/>
          <w:numId w:val="1"/>
        </w:numPr>
        <w:spacing w:after="16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súhlas formou záväzného stanoviska od Obvodného lesného úradu, </w:t>
      </w:r>
    </w:p>
    <w:p w:rsidR="008F28AD" w:rsidRPr="008F28AD" w:rsidRDefault="008F28AD" w:rsidP="008F28AD">
      <w:pPr>
        <w:numPr>
          <w:ilvl w:val="0"/>
          <w:numId w:val="1"/>
        </w:numPr>
        <w:spacing w:after="12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proofErr w:type="spellStart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stanoviská,vyjadrenia</w:t>
      </w:r>
      <w:proofErr w:type="spellEnd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a súhlasy  formou záväzného stanoviska od Obvodného úradu ŽP         odbory ŠVS,  ŠSOV, ŠSOH, </w:t>
      </w:r>
      <w:proofErr w:type="spellStart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ŠSOPaK</w:t>
      </w:r>
      <w:proofErr w:type="spellEnd"/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, </w:t>
      </w:r>
    </w:p>
    <w:p w:rsidR="008F28AD" w:rsidRPr="008F28AD" w:rsidRDefault="008F28AD" w:rsidP="008F28AD">
      <w:pPr>
        <w:numPr>
          <w:ilvl w:val="0"/>
          <w:numId w:val="1"/>
        </w:numPr>
        <w:spacing w:after="16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záväzné stanoviská od Krajského pamiatkového úradu,  </w:t>
      </w:r>
    </w:p>
    <w:p w:rsidR="008F28AD" w:rsidRPr="008F28AD" w:rsidRDefault="008F28AD" w:rsidP="008F28AD">
      <w:pPr>
        <w:numPr>
          <w:ilvl w:val="0"/>
          <w:numId w:val="1"/>
        </w:numPr>
        <w:spacing w:after="16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lastRenderedPageBreak/>
        <w:t xml:space="preserve">súhlas formou záväzného stanoviska od Obvodného pozemkového úradu, </w:t>
      </w:r>
    </w:p>
    <w:p w:rsidR="008F28AD" w:rsidRPr="008F28AD" w:rsidRDefault="008F28AD" w:rsidP="008F28AD">
      <w:pPr>
        <w:numPr>
          <w:ilvl w:val="0"/>
          <w:numId w:val="1"/>
        </w:numPr>
        <w:spacing w:after="19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súhlas formou záväzného stanoviska na povolenie malých zdrojov znečisťovania aj pre         rod. domy  od obce, </w:t>
      </w:r>
    </w:p>
    <w:p w:rsidR="008F28AD" w:rsidRPr="008F28AD" w:rsidRDefault="008F28AD" w:rsidP="008F28AD">
      <w:pPr>
        <w:numPr>
          <w:ilvl w:val="0"/>
          <w:numId w:val="1"/>
        </w:numPr>
        <w:spacing w:after="13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súhlasy formou záväzného stanoviska od príslušného dráhového úradu, Obvodného úradu          dopravy a pozemných komunikácii, </w:t>
      </w:r>
    </w:p>
    <w:p w:rsidR="008F28AD" w:rsidRPr="008F28AD" w:rsidRDefault="008F28AD" w:rsidP="008F28AD">
      <w:pPr>
        <w:numPr>
          <w:ilvl w:val="0"/>
          <w:numId w:val="1"/>
        </w:numPr>
        <w:spacing w:after="92" w:line="270" w:lineRule="auto"/>
        <w:ind w:hanging="1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stanoviská vlastníkov sietí a zariadení technického vybavenia územia. 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C44E69" w:rsidRDefault="00C44E69"/>
    <w:sectPr w:rsidR="00C44E69">
      <w:pgSz w:w="11906" w:h="16841"/>
      <w:pgMar w:top="1373" w:right="1414" w:bottom="142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8F28AD"/>
    <w:rsid w:val="00C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2017-01-02T07:44:00Z</dcterms:created>
  <dcterms:modified xsi:type="dcterms:W3CDTF">2017-01-02T07:46:00Z</dcterms:modified>
</cp:coreProperties>
</file>